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0" w:rsidRDefault="00737ECC" w:rsidP="007458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87F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7458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787FF0">
        <w:rPr>
          <w:rFonts w:ascii="Times New Roman" w:hAnsi="Times New Roman"/>
          <w:sz w:val="28"/>
          <w:szCs w:val="28"/>
        </w:rPr>
        <w:t xml:space="preserve">  УТВЕРЖДЕНО</w:t>
      </w:r>
    </w:p>
    <w:p w:rsidR="00787FF0" w:rsidRPr="00A22BD3" w:rsidRDefault="00787FF0" w:rsidP="00A22B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2BD3">
        <w:rPr>
          <w:rFonts w:ascii="Times New Roman" w:hAnsi="Times New Roman"/>
          <w:sz w:val="28"/>
          <w:szCs w:val="28"/>
        </w:rPr>
        <w:t xml:space="preserve">приказом  МБУК </w:t>
      </w:r>
      <w:r w:rsidR="0017041C" w:rsidRPr="00A22BD3">
        <w:rPr>
          <w:rFonts w:ascii="Times New Roman" w:hAnsi="Times New Roman"/>
          <w:sz w:val="28"/>
          <w:szCs w:val="28"/>
        </w:rPr>
        <w:t>«</w:t>
      </w:r>
      <w:r w:rsidRPr="00A22BD3">
        <w:rPr>
          <w:rFonts w:ascii="Times New Roman" w:hAnsi="Times New Roman"/>
          <w:sz w:val="28"/>
          <w:szCs w:val="28"/>
        </w:rPr>
        <w:t xml:space="preserve">ЦБС» </w:t>
      </w:r>
    </w:p>
    <w:p w:rsidR="00787FF0" w:rsidRPr="00A22BD3" w:rsidRDefault="00787FF0" w:rsidP="00A22B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2BD3">
        <w:rPr>
          <w:rFonts w:ascii="Times New Roman" w:hAnsi="Times New Roman"/>
          <w:sz w:val="28"/>
          <w:szCs w:val="28"/>
        </w:rPr>
        <w:t>города Смоленска</w:t>
      </w:r>
    </w:p>
    <w:p w:rsidR="00787FF0" w:rsidRPr="00A22BD3" w:rsidRDefault="00787FF0" w:rsidP="00A22B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2BD3">
        <w:rPr>
          <w:rFonts w:ascii="Times New Roman" w:hAnsi="Times New Roman"/>
          <w:sz w:val="28"/>
          <w:szCs w:val="28"/>
        </w:rPr>
        <w:t>от 1</w:t>
      </w:r>
      <w:r w:rsidR="0017041C" w:rsidRPr="00A22BD3">
        <w:rPr>
          <w:rFonts w:ascii="Times New Roman" w:hAnsi="Times New Roman"/>
          <w:sz w:val="28"/>
          <w:szCs w:val="28"/>
        </w:rPr>
        <w:t>0</w:t>
      </w:r>
      <w:r w:rsidRPr="00A22BD3">
        <w:rPr>
          <w:rFonts w:ascii="Times New Roman" w:hAnsi="Times New Roman"/>
          <w:sz w:val="28"/>
          <w:szCs w:val="28"/>
        </w:rPr>
        <w:t xml:space="preserve">. </w:t>
      </w:r>
      <w:r w:rsidR="0017041C" w:rsidRPr="00A22BD3">
        <w:rPr>
          <w:rFonts w:ascii="Times New Roman" w:hAnsi="Times New Roman"/>
          <w:sz w:val="28"/>
          <w:szCs w:val="28"/>
        </w:rPr>
        <w:t>08</w:t>
      </w:r>
      <w:r w:rsidRPr="00A22BD3">
        <w:rPr>
          <w:rFonts w:ascii="Times New Roman" w:hAnsi="Times New Roman"/>
          <w:sz w:val="28"/>
          <w:szCs w:val="28"/>
        </w:rPr>
        <w:t>. 201</w:t>
      </w:r>
      <w:r w:rsidR="0017041C" w:rsidRPr="00A22BD3">
        <w:rPr>
          <w:rFonts w:ascii="Times New Roman" w:hAnsi="Times New Roman"/>
          <w:sz w:val="28"/>
          <w:szCs w:val="28"/>
        </w:rPr>
        <w:t>8</w:t>
      </w:r>
      <w:r w:rsidRPr="00A22BD3">
        <w:rPr>
          <w:rFonts w:ascii="Times New Roman" w:hAnsi="Times New Roman"/>
          <w:sz w:val="28"/>
          <w:szCs w:val="28"/>
        </w:rPr>
        <w:t xml:space="preserve">  №</w:t>
      </w:r>
      <w:r w:rsidR="00A22BD3" w:rsidRPr="00A22BD3">
        <w:rPr>
          <w:rFonts w:ascii="Times New Roman" w:hAnsi="Times New Roman"/>
          <w:sz w:val="28"/>
          <w:szCs w:val="28"/>
        </w:rPr>
        <w:t>76</w:t>
      </w:r>
      <w:r w:rsidRPr="00A22BD3">
        <w:rPr>
          <w:rFonts w:ascii="Times New Roman" w:hAnsi="Times New Roman"/>
          <w:sz w:val="28"/>
          <w:szCs w:val="28"/>
        </w:rPr>
        <w:t>/1</w:t>
      </w:r>
    </w:p>
    <w:p w:rsidR="00787FF0" w:rsidRDefault="00787FF0" w:rsidP="00787F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7FF0" w:rsidRDefault="00787FF0" w:rsidP="00787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87FF0" w:rsidRDefault="00787FF0" w:rsidP="00787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оплате труда работников</w:t>
      </w:r>
    </w:p>
    <w:p w:rsidR="00787FF0" w:rsidRDefault="00787FF0" w:rsidP="00787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787FF0" w:rsidRDefault="00787FF0" w:rsidP="00787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«Централизованная библиотечная система» города Смоленска</w:t>
      </w:r>
    </w:p>
    <w:p w:rsidR="0017041C" w:rsidRDefault="0017041C" w:rsidP="00787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7FF0" w:rsidRDefault="002312B9" w:rsidP="00787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7041C">
        <w:rPr>
          <w:rFonts w:ascii="Times New Roman" w:hAnsi="Times New Roman"/>
          <w:b/>
          <w:sz w:val="28"/>
          <w:szCs w:val="28"/>
        </w:rPr>
        <w:t>НОВАЯ РЕДАКЦИЯ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7041C" w:rsidRDefault="0017041C" w:rsidP="00787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7FF0" w:rsidRDefault="00787FF0" w:rsidP="00787FF0">
      <w:pPr>
        <w:numPr>
          <w:ilvl w:val="1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Трудовым кодексом Российской  Федерации, постановлениями Администрации города Смоленска от 27.11.2017 № 3610-адм «Об утверждении Примерного положения об оплате труда работников муниципальных бюджетных учреждений культуры и искусства города Смоленска», от 30.01.2017 № 218-адм «О внесении изменений в постановление Администрации города Смоленска от 05.11.2008 № 1821-адм «О введении новых систем оплаты труда работников муниципальных бюджетных и казенных учреждений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Смоленска», от  01.12. 2008 № 1961-адм «Об утверждении профессиональных квалификационных групп профессий рабочих и служащих муниципальных учреждений города Смоленска» с изменениями, утвержденными постановлением Администрации города Смоленска от 15.08.2016 № 1960-адм, от 01.12.2008 № 1962-адм «Об установлении размеров базовых окладов (базовых должностных окладов) по профессиональным квалификационным группам профессий рабочих и должностей служащих муниципальных учреждений города Смоленска», от 05.12. 2017 № 3825-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Порядка оплаты труда руководителей, их заместителей и главных бухгалтеров муниципальных бюджетных учреждений культуры и искусства города Смоленска» и устанавливает:</w:t>
      </w:r>
    </w:p>
    <w:p w:rsidR="00787FF0" w:rsidRDefault="00787FF0" w:rsidP="00787FF0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порядок оплаты труда директора, заместителей директора, главного бухгалтера;</w:t>
      </w:r>
    </w:p>
    <w:p w:rsidR="00787FF0" w:rsidRDefault="00787FF0" w:rsidP="00787FF0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порядок оплаты труда работников учреждения;</w:t>
      </w:r>
    </w:p>
    <w:p w:rsidR="00787FF0" w:rsidRDefault="00787FF0" w:rsidP="00787FF0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виды, размеры, порядок и условия пр</w:t>
      </w:r>
      <w:r w:rsidR="00ED0623">
        <w:rPr>
          <w:rFonts w:ascii="Times New Roman" w:hAnsi="Times New Roman"/>
          <w:sz w:val="28"/>
          <w:szCs w:val="28"/>
        </w:rPr>
        <w:t xml:space="preserve">именения </w:t>
      </w:r>
      <w:r>
        <w:rPr>
          <w:rFonts w:ascii="Times New Roman" w:hAnsi="Times New Roman"/>
          <w:sz w:val="28"/>
          <w:szCs w:val="28"/>
        </w:rPr>
        <w:t xml:space="preserve"> выплат компенсационного и стимулирующего характера</w:t>
      </w:r>
      <w:r w:rsidR="00ED0623">
        <w:rPr>
          <w:rFonts w:ascii="Times New Roman" w:hAnsi="Times New Roman"/>
          <w:sz w:val="28"/>
          <w:szCs w:val="28"/>
        </w:rPr>
        <w:t xml:space="preserve"> работникам учреждения;</w:t>
      </w:r>
    </w:p>
    <w:p w:rsidR="00ED0623" w:rsidRPr="00ED0623" w:rsidRDefault="00ED0623" w:rsidP="00ED0623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>- перечень должностей, профессий работников учреждения, относимых к основному персоналу (приложение № 1);</w:t>
      </w:r>
    </w:p>
    <w:p w:rsidR="00ED0623" w:rsidRPr="00ED0623" w:rsidRDefault="00ED0623" w:rsidP="00ED0623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>- перечень должностей работников учреждения, относимых к административно-управленческому персоналу (приложение № 2)</w:t>
      </w:r>
      <w:r w:rsidR="001704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0623" w:rsidRPr="00ED0623" w:rsidRDefault="00ED0623" w:rsidP="0017041C">
      <w:pPr>
        <w:tabs>
          <w:tab w:val="right" w:pos="9498"/>
        </w:tabs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оплаты труда, включающая размеры окладов (должностных окладов), выплаты компенсационного и стимулирующего характера, устанавливаются коллективным договором, Положением по </w:t>
      </w:r>
      <w:r w:rsidR="00A0371B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эффективности и качества труда </w:t>
      </w: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>БУК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Централизованная библиотечная система</w:t>
      </w: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города Смоленска </w:t>
      </w: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критериев оценки эффективности труда,  а так же настоящим Положением. </w:t>
      </w:r>
    </w:p>
    <w:p w:rsidR="00787FF0" w:rsidRDefault="00787FF0" w:rsidP="00E46EF8">
      <w:pPr>
        <w:spacing w:after="0" w:line="240" w:lineRule="auto"/>
        <w:ind w:left="-851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Система оплаты труда работников муниципального бюджетного учреждения культуры «Централизованная библиотечная система» города Смоленска (далее – Учреждение)  устанавливается с учетом: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единого тарифно-квалификационного </w:t>
      </w:r>
      <w:hyperlink r:id="rId7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справочника</w:t>
        </w:r>
      </w:hyperlink>
      <w:r>
        <w:rPr>
          <w:rFonts w:ascii="Times New Roman" w:hAnsi="Times New Roman"/>
          <w:sz w:val="28"/>
          <w:szCs w:val="28"/>
        </w:rPr>
        <w:t xml:space="preserve"> работ и профессий рабочих;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единого квалификационного 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справочника</w:t>
        </w:r>
      </w:hyperlink>
      <w:r>
        <w:rPr>
          <w:rFonts w:ascii="Times New Roman" w:hAnsi="Times New Roman"/>
          <w:sz w:val="28"/>
          <w:szCs w:val="28"/>
        </w:rPr>
        <w:t xml:space="preserve"> должностей руководителей, специалистов и служащих;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профессиональных стандартов;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государственных гарантий по оплате труда;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рекомендаций Российской трехсторонней комиссии по регулированию социально-трудовых отношений;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- профессиональных квалификационных групп, утвержденных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труда;</w:t>
      </w:r>
      <w:proofErr w:type="gramEnd"/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ED0623">
        <w:rPr>
          <w:rFonts w:ascii="Times New Roman" w:hAnsi="Times New Roman"/>
          <w:sz w:val="28"/>
          <w:szCs w:val="28"/>
        </w:rPr>
        <w:t>минимальных размеров</w:t>
      </w:r>
      <w:r>
        <w:rPr>
          <w:rFonts w:ascii="Times New Roman" w:hAnsi="Times New Roman"/>
          <w:sz w:val="28"/>
          <w:szCs w:val="28"/>
        </w:rPr>
        <w:t xml:space="preserve"> окладов (должностных окладов) по профессиональным квалификационным группам, установленных нормативными правовыми актами Администрации города Смоленска</w:t>
      </w:r>
      <w:r w:rsidR="00CF3AD2">
        <w:rPr>
          <w:rFonts w:ascii="Times New Roman" w:hAnsi="Times New Roman"/>
          <w:sz w:val="28"/>
          <w:szCs w:val="28"/>
        </w:rPr>
        <w:t>;</w:t>
      </w:r>
    </w:p>
    <w:p w:rsidR="00ED0623" w:rsidRPr="00ED0623" w:rsidRDefault="00ED0623" w:rsidP="00ED0623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>мнения представительного органа работников учреждения.</w:t>
      </w:r>
    </w:p>
    <w:p w:rsidR="00787FF0" w:rsidRDefault="00BD2F77" w:rsidP="00BD2F77">
      <w:pPr>
        <w:pStyle w:val="ConsPlusNormal"/>
        <w:widowControl/>
        <w:tabs>
          <w:tab w:val="right" w:pos="9498"/>
        </w:tabs>
        <w:ind w:left="-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FF0">
        <w:rPr>
          <w:rFonts w:ascii="Times New Roman" w:hAnsi="Times New Roman"/>
          <w:sz w:val="28"/>
          <w:szCs w:val="28"/>
        </w:rPr>
        <w:t xml:space="preserve">     1.3. Размеры окладов (должностных окладов) работников учреждения устанавливаются</w:t>
      </w:r>
      <w:r w:rsidR="00E46EF8">
        <w:rPr>
          <w:rFonts w:ascii="Times New Roman" w:hAnsi="Times New Roman"/>
          <w:sz w:val="28"/>
          <w:szCs w:val="28"/>
        </w:rPr>
        <w:t xml:space="preserve"> приказом</w:t>
      </w:r>
      <w:r w:rsidR="00787FF0">
        <w:rPr>
          <w:rFonts w:ascii="Times New Roman" w:hAnsi="Times New Roman"/>
          <w:sz w:val="28"/>
          <w:szCs w:val="28"/>
        </w:rPr>
        <w:t xml:space="preserve"> </w:t>
      </w:r>
      <w:r w:rsidRPr="0017041C">
        <w:rPr>
          <w:rFonts w:ascii="Times New Roman" w:hAnsi="Times New Roman"/>
          <w:sz w:val="28"/>
          <w:szCs w:val="28"/>
        </w:rPr>
        <w:t>руководител</w:t>
      </w:r>
      <w:r w:rsidR="00E46EF8" w:rsidRPr="0017041C">
        <w:rPr>
          <w:rFonts w:ascii="Times New Roman" w:hAnsi="Times New Roman"/>
          <w:sz w:val="28"/>
          <w:szCs w:val="28"/>
        </w:rPr>
        <w:t>я</w:t>
      </w:r>
      <w:r w:rsidR="00057A02" w:rsidRPr="0017041C">
        <w:rPr>
          <w:rFonts w:ascii="Times New Roman" w:hAnsi="Times New Roman"/>
          <w:sz w:val="28"/>
          <w:szCs w:val="28"/>
        </w:rPr>
        <w:t xml:space="preserve"> </w:t>
      </w:r>
      <w:r w:rsidRPr="0017041C">
        <w:rPr>
          <w:rFonts w:ascii="Times New Roman" w:hAnsi="Times New Roman"/>
          <w:sz w:val="28"/>
          <w:szCs w:val="28"/>
        </w:rPr>
        <w:t xml:space="preserve"> учреждения </w:t>
      </w:r>
      <w:r w:rsidR="00787FF0">
        <w:rPr>
          <w:rFonts w:ascii="Times New Roman" w:hAnsi="Times New Roman"/>
          <w:sz w:val="28"/>
          <w:szCs w:val="28"/>
        </w:rPr>
        <w:t>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работы.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1.4. Система оплаты труда должна обеспечить дифференциацию труда основного и прочего персонала, оптимизацию расходов на административно-управленческий и вспомогательный персонал.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1.5. Предельная доля оплаты труда работников административно-управленческого и вспомогательного персонала в фонде оплаты труда учреждения устанавливается в размере не более 40%.</w:t>
      </w:r>
    </w:p>
    <w:p w:rsidR="00BD2F77" w:rsidRPr="002312B9" w:rsidRDefault="00BD2F77" w:rsidP="00BD2F77">
      <w:pPr>
        <w:pStyle w:val="ConsPlusNormal"/>
        <w:widowControl/>
        <w:tabs>
          <w:tab w:val="right" w:pos="9498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2B9">
        <w:rPr>
          <w:rFonts w:ascii="Times New Roman" w:hAnsi="Times New Roman"/>
          <w:sz w:val="28"/>
          <w:szCs w:val="28"/>
        </w:rPr>
        <w:t xml:space="preserve">       1.6. </w:t>
      </w:r>
      <w:r w:rsidRPr="002312B9">
        <w:rPr>
          <w:rFonts w:ascii="Times New Roman" w:hAnsi="Times New Roman" w:cs="Times New Roman"/>
          <w:sz w:val="28"/>
          <w:szCs w:val="28"/>
        </w:rPr>
        <w:t xml:space="preserve"> Заработная плата работника предельными размерами не ограничивается.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BD2F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Руководитель учреждения несет ответственность за своевременную и правильную оплату труда работников в соответствии с действующим трудовым законодательством Российской Федерации.</w:t>
      </w:r>
    </w:p>
    <w:p w:rsidR="00BD2F77" w:rsidRDefault="00BD2F77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1.8</w:t>
      </w:r>
      <w:r w:rsidR="00787FF0">
        <w:rPr>
          <w:rFonts w:ascii="Times New Roman" w:hAnsi="Times New Roman"/>
          <w:sz w:val="28"/>
          <w:szCs w:val="28"/>
        </w:rPr>
        <w:t xml:space="preserve">. К основному персоналу учреждения относятся работники, непосредственно оказывающие услуги (выполняющие работы), направленные на достижение определенных уставом учреждения целей деятельности учреждения, а также их непосредственные руководители. Перечень должностей работников учреждения, относимых к основному персоналу,  приведен в Приложении № 1 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BD2F77" w:rsidRDefault="00BD2F77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1.9.</w:t>
      </w:r>
      <w:r w:rsidR="00787FF0">
        <w:rPr>
          <w:rFonts w:ascii="Times New Roman" w:hAnsi="Times New Roman"/>
          <w:sz w:val="28"/>
          <w:szCs w:val="28"/>
        </w:rPr>
        <w:t xml:space="preserve">  К административно-управленческому персоналу учреждения  относятся работники, занятые управлением (организацией) оказания услуг (выполнения работ), а также работники учреждения, выполняющие административные </w:t>
      </w:r>
      <w:r w:rsidR="00787FF0">
        <w:rPr>
          <w:rFonts w:ascii="Times New Roman" w:hAnsi="Times New Roman"/>
          <w:sz w:val="28"/>
          <w:szCs w:val="28"/>
        </w:rPr>
        <w:lastRenderedPageBreak/>
        <w:t xml:space="preserve">функции, необходимые для обеспечения деятельности учреждения. Перечень должностей работников учреждения, относимых к административно-управленческому персоналу, приведен в Приложении </w:t>
      </w:r>
      <w:r>
        <w:rPr>
          <w:rFonts w:ascii="Times New Roman" w:hAnsi="Times New Roman"/>
          <w:sz w:val="28"/>
          <w:szCs w:val="28"/>
        </w:rPr>
        <w:t>2 к настоящему Положению.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5C6EDD">
        <w:rPr>
          <w:rFonts w:ascii="Times New Roman" w:hAnsi="Times New Roman"/>
          <w:sz w:val="28"/>
          <w:szCs w:val="28"/>
        </w:rPr>
        <w:t>1</w:t>
      </w:r>
      <w:r w:rsidR="001704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Условия оплаты труда, включая размер оклада (должностного оклада) работника, выплаты стимулирующего, компенсационного характера, являются обязательными для включения в трудовой договор или в дополнительное соглашение между работодателем и работником.</w:t>
      </w:r>
    </w:p>
    <w:p w:rsidR="005C6EDD" w:rsidRPr="00BD2F77" w:rsidRDefault="005C6EDD" w:rsidP="005C6EDD">
      <w:pPr>
        <w:tabs>
          <w:tab w:val="right" w:pos="9498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F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1.1</w:t>
      </w:r>
      <w:r w:rsidR="00C768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 w:rsidRPr="00BD2F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труда работников учреждения производится из фонда оплаты труда работников учреждения, сформированного исходя из субсидий, поступающих в установленном порядке учреждению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BD2F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и средств, поступающих от приносящей доход деятельности. 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5C6ED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Положение согласовывается с представительным органом работников учреждения, утверждается </w:t>
      </w:r>
      <w:r w:rsidR="00C76841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Учреждения. </w:t>
      </w:r>
    </w:p>
    <w:p w:rsidR="00137DCD" w:rsidRDefault="00137DCD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6E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Порядок оплаты труда </w:t>
      </w:r>
      <w:r w:rsidR="00175736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руководителя учреждения</w:t>
      </w:r>
      <w:r w:rsidRPr="005C6EDD">
        <w:rPr>
          <w:rFonts w:ascii="Times New Roman" w:eastAsia="Times New Roman" w:hAnsi="Times New Roman"/>
          <w:b/>
          <w:sz w:val="28"/>
          <w:szCs w:val="28"/>
          <w:lang w:eastAsia="ru-RU"/>
        </w:rPr>
        <w:t>, его заместителей</w:t>
      </w: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6EDD">
        <w:rPr>
          <w:rFonts w:ascii="Times New Roman" w:eastAsia="Times New Roman" w:hAnsi="Times New Roman"/>
          <w:b/>
          <w:sz w:val="28"/>
          <w:szCs w:val="28"/>
          <w:lang w:eastAsia="ru-RU"/>
        </w:rPr>
        <w:t>и главного бухгалтера учреждения</w:t>
      </w: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C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2.1. Заработная плата директора учреждения, его заместителей и главного бухгалтера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в соответствии с постановлением Администрации города Смоленска от 05.12. 2017 № 3825-адм «Об утверждении Порядка оплаты труда руководителей, их заместителей и главных бухгалтеров муниципальных бюджетных учреждений культуры и искусства города Смоленска».</w:t>
      </w: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Заработная плата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учреждения, его заместителей и главного бухгалтера </w:t>
      </w:r>
      <w:r w:rsidR="00C022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>состоит из должностных окладов, выплат компенсационного и стимулирующего характера.</w:t>
      </w: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2.2.  Должностной оклад директора определяется трудовым договором. </w:t>
      </w: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2.3. Должностные оклады заместителей руководителя и главного бухгалтера учреждения устанавливаются </w:t>
      </w:r>
      <w:r w:rsidR="00C022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руководителя  учреждения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на 10 - 30 процентов ниже должностного оклада </w:t>
      </w:r>
      <w:r w:rsidR="00C022AD">
        <w:rPr>
          <w:rFonts w:ascii="Times New Roman" w:eastAsia="Times New Roman" w:hAnsi="Times New Roman"/>
          <w:sz w:val="28"/>
          <w:szCs w:val="28"/>
          <w:lang w:eastAsia="ru-RU"/>
        </w:rPr>
        <w:t>руководителя.</w:t>
      </w: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022A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2.4. Выплаты компенсационного характера устанавливаются для директора, его заместителей и главного бухгалтера согласно </w:t>
      </w:r>
      <w:r w:rsidRPr="005C6E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разделу 4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022A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2.5. К выплатам стимулирующего характера для </w:t>
      </w:r>
      <w:r w:rsidR="00C022AD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>, его заместителей и главного бухгалтера относятся:</w:t>
      </w:r>
    </w:p>
    <w:p w:rsidR="00137DCD" w:rsidRPr="005C6EDD" w:rsidRDefault="00C022A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37DCD"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ежемесячная </w:t>
      </w:r>
      <w:r w:rsidR="00137DCD" w:rsidRPr="005C6EDD">
        <w:rPr>
          <w:rFonts w:ascii="Times New Roman" w:eastAsia="Times New Roman" w:hAnsi="Times New Roman"/>
          <w:sz w:val="28"/>
          <w:szCs w:val="28"/>
          <w:lang w:eastAsia="ru-RU"/>
        </w:rPr>
        <w:t>выплата за интенсивность и высокие результаты работы;</w:t>
      </w:r>
    </w:p>
    <w:p w:rsidR="00137DCD" w:rsidRDefault="00C022A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37DCD" w:rsidRPr="005C6EDD">
        <w:rPr>
          <w:rFonts w:ascii="Times New Roman" w:eastAsia="Times New Roman" w:hAnsi="Times New Roman"/>
          <w:sz w:val="28"/>
          <w:szCs w:val="28"/>
          <w:lang w:eastAsia="ru-RU"/>
        </w:rPr>
        <w:t>- премиальная выплата по итогам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 квартал, год)</w:t>
      </w:r>
      <w:r w:rsidR="00137DCD" w:rsidRPr="005C6E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22AD" w:rsidRPr="005C6EDD" w:rsidRDefault="00C022A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премия за выполнение особо важных и сложных заданий.</w:t>
      </w:r>
    </w:p>
    <w:p w:rsidR="00B359C3" w:rsidRDefault="00137DCD" w:rsidP="00B359C3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2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359C3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C022A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Выплаты стимулирующего характера руководителю учреждения по результатам </w:t>
      </w:r>
      <w:proofErr w:type="gramStart"/>
      <w:r w:rsidR="00C022AD">
        <w:rPr>
          <w:rFonts w:ascii="Times New Roman" w:eastAsia="Times New Roman" w:hAnsi="Times New Roman"/>
          <w:sz w:val="28"/>
          <w:szCs w:val="28"/>
          <w:lang w:eastAsia="ru-RU"/>
        </w:rPr>
        <w:t>достижения целевых показателей эффективности деятельности учреждения</w:t>
      </w:r>
      <w:proofErr w:type="gramEnd"/>
      <w:r w:rsidR="00B359C3">
        <w:rPr>
          <w:rFonts w:ascii="Times New Roman" w:eastAsia="Times New Roman" w:hAnsi="Times New Roman"/>
          <w:sz w:val="28"/>
          <w:szCs w:val="28"/>
          <w:lang w:eastAsia="ru-RU"/>
        </w:rPr>
        <w:t xml:space="preserve">  могут устанавливаться за счет бюджетных средств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9C3">
        <w:rPr>
          <w:rFonts w:ascii="Times New Roman" w:eastAsia="Times New Roman" w:hAnsi="Times New Roman"/>
          <w:sz w:val="28"/>
          <w:szCs w:val="28"/>
          <w:lang w:eastAsia="ru-RU"/>
        </w:rPr>
        <w:t xml:space="preserve"> (в пределах фонда оплаты труда учреждения), а также при наличии средств от предпринимательской и иной приносящей доход деятельности.</w:t>
      </w:r>
    </w:p>
    <w:p w:rsidR="00B359C3" w:rsidRPr="005C6EDD" w:rsidRDefault="00B359C3" w:rsidP="00B359C3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2.7. 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>Показатели эффективности деятельности учреждения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учреждения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), критерии их оценки, порядок </w:t>
      </w:r>
      <w:proofErr w:type="gramStart"/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оценки эффективности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учреждения</w:t>
      </w:r>
      <w:proofErr w:type="gramEnd"/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руководителя</w:t>
      </w:r>
      <w:r w:rsidR="004055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утверждаются правовым актом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Смоленска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DCD" w:rsidRPr="005C6EDD" w:rsidRDefault="00B359C3" w:rsidP="00B359C3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2.8. </w:t>
      </w:r>
      <w:r w:rsidR="00137DCD" w:rsidRPr="005C6EDD">
        <w:rPr>
          <w:rFonts w:ascii="Times New Roman" w:eastAsia="Times New Roman" w:hAnsi="Times New Roman"/>
          <w:sz w:val="28"/>
          <w:szCs w:val="28"/>
          <w:lang w:eastAsia="ru-RU"/>
        </w:rPr>
        <w:t>Размеры выплат стимулирующего характера директора определя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37DCD" w:rsidRPr="005C6EDD">
        <w:rPr>
          <w:rFonts w:ascii="Times New Roman" w:eastAsia="Times New Roman" w:hAnsi="Times New Roman"/>
          <w:sz w:val="28"/>
          <w:szCs w:val="28"/>
          <w:lang w:eastAsia="ru-RU"/>
        </w:rPr>
        <w:t>тся  с учетом эффективности  деятельности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устанавливаются приказом уполномоченного органа (управления культуры Администрации города Смоленска) по согласованию с заместителем Главы по социальной сфере</w:t>
      </w:r>
      <w:r w:rsidR="00137DCD" w:rsidRPr="005C6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6841" w:rsidRPr="005C6EDD" w:rsidRDefault="00B359C3" w:rsidP="00C76841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2.9.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Размеры выплат за интенсивность и высокие результаты работы заместителям руководителя, главному бухгалтеру определяются с учетом эффективности деятельности учреждения и установленных в учреждении показателей эффективности деятельности заместителей руководителя, главного бухгалтера и критериев их оценки</w:t>
      </w:r>
      <w:r w:rsidR="0040554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Положением по </w:t>
      </w:r>
      <w:r w:rsidR="008040A7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оценке эффективности и качества труда работников </w:t>
      </w:r>
      <w:r w:rsidR="00405540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МБУК «ЦБС» города Смоленска и устанавливаются приказом руководителя учреждения.</w:t>
      </w:r>
      <w:proofErr w:type="gramEnd"/>
      <w:r w:rsidR="00405540">
        <w:rPr>
          <w:rFonts w:ascii="Times New Roman" w:eastAsia="Times New Roman" w:hAnsi="Times New Roman"/>
          <w:sz w:val="28"/>
          <w:szCs w:val="28"/>
          <w:lang w:eastAsia="ru-RU"/>
        </w:rPr>
        <w:t xml:space="preserve">  Выплаты производятся за счет бюджетных средств </w:t>
      </w:r>
      <w:r w:rsidR="00405540"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540">
        <w:rPr>
          <w:rFonts w:ascii="Times New Roman" w:eastAsia="Times New Roman" w:hAnsi="Times New Roman"/>
          <w:sz w:val="28"/>
          <w:szCs w:val="28"/>
          <w:lang w:eastAsia="ru-RU"/>
        </w:rPr>
        <w:t xml:space="preserve"> (в пределах фонда оплаты труда учреждения), а также при наличии средств от предпринимательской и иной приносящей доход деятельности</w:t>
      </w:r>
      <w:r w:rsidR="00C76841" w:rsidRP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841"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C76841" w:rsidRPr="00C76841">
        <w:rPr>
          <w:rFonts w:ascii="Times New Roman" w:eastAsia="Times New Roman" w:hAnsi="Times New Roman"/>
          <w:sz w:val="28"/>
          <w:szCs w:val="28"/>
          <w:lang w:eastAsia="ru-RU"/>
        </w:rPr>
        <w:t>разделу 5</w:t>
      </w:r>
      <w:r w:rsidR="00C76841"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BB1F7B" w:rsidRPr="00C76841" w:rsidRDefault="00405540" w:rsidP="00BB1F7B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2.10. </w:t>
      </w:r>
      <w:r w:rsidR="00BB1F7B" w:rsidRP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Премирование руководителя учреждения устанавливается работодателем на основании критериев и целевых показателей оценки эффективности работы руководителей, утвержденными нормативным правовым актом Администрации города Смоленска в соответствии  постановлением Администрации города Смоленска </w:t>
      </w:r>
      <w:r w:rsidR="00BB1F7B" w:rsidRPr="00C76841">
        <w:rPr>
          <w:rFonts w:ascii="Times New Roman" w:hAnsi="Times New Roman"/>
          <w:sz w:val="28"/>
          <w:szCs w:val="28"/>
        </w:rPr>
        <w:t xml:space="preserve">от 05.12. 2017 № 3825- </w:t>
      </w:r>
      <w:proofErr w:type="spellStart"/>
      <w:proofErr w:type="gramStart"/>
      <w:r w:rsidR="00BB1F7B" w:rsidRPr="00C76841"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  <w:r w:rsidR="00BB1F7B" w:rsidRPr="00C76841">
        <w:rPr>
          <w:rFonts w:ascii="Times New Roman" w:hAnsi="Times New Roman"/>
          <w:sz w:val="28"/>
          <w:szCs w:val="28"/>
        </w:rPr>
        <w:t xml:space="preserve"> «Об утверждении Порядка оплаты труда руководителей, их заместителей и главных бухгалтеров муниципальных бюджетных учреждений культуры и искусства города Смоленска», трудовым договором</w:t>
      </w:r>
      <w:r w:rsidR="00BB1F7B" w:rsidRPr="00C768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540" w:rsidRPr="00C76841" w:rsidRDefault="00405540" w:rsidP="00405540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0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</w:t>
      </w:r>
      <w:r w:rsidRP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proofErr w:type="gramStart"/>
      <w:r w:rsidRPr="00C76841">
        <w:rPr>
          <w:rFonts w:ascii="Times New Roman" w:eastAsia="Times New Roman" w:hAnsi="Times New Roman"/>
          <w:sz w:val="28"/>
          <w:szCs w:val="28"/>
          <w:lang w:eastAsia="ru-RU"/>
        </w:rPr>
        <w:t>Преми</w:t>
      </w:r>
      <w:r w:rsidR="00716201" w:rsidRP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рование </w:t>
      </w:r>
      <w:r w:rsidRP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работы за квартал, год заместител</w:t>
      </w:r>
      <w:r w:rsidR="00716201" w:rsidRPr="00C7684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руководителя, главно</w:t>
      </w:r>
      <w:r w:rsidR="00716201" w:rsidRPr="00C7684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</w:t>
      </w:r>
      <w:r w:rsidR="00716201" w:rsidRPr="00C76841">
        <w:rPr>
          <w:rFonts w:ascii="Times New Roman" w:eastAsia="Times New Roman" w:hAnsi="Times New Roman"/>
          <w:sz w:val="28"/>
          <w:szCs w:val="28"/>
          <w:lang w:eastAsia="ru-RU"/>
        </w:rPr>
        <w:t>а устанавливается приказом руководителя учреждения</w:t>
      </w:r>
      <w:r w:rsidRP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201" w:rsidRPr="00C76841">
        <w:rPr>
          <w:rFonts w:ascii="Times New Roman" w:eastAsia="Times New Roman" w:hAnsi="Times New Roman"/>
          <w:sz w:val="28"/>
          <w:szCs w:val="28"/>
          <w:lang w:eastAsia="ru-RU"/>
        </w:rPr>
        <w:t>на основании критериев и целевых показателей оценки эффективности труда, утвержденными «</w:t>
      </w:r>
      <w:r w:rsidR="00716201" w:rsidRPr="00C768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Положением по оценке эффективности и качества труда работников муниципального бюджетного учреждения культуры «Централизованная библиотечная система» города Смоленска» и </w:t>
      </w:r>
      <w:r w:rsidR="00716201" w:rsidRP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</w:t>
      </w:r>
      <w:r w:rsidR="00716201" w:rsidRPr="00C7684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пропорционально отработанному времени </w:t>
      </w:r>
      <w:r w:rsidRPr="00C76841">
        <w:rPr>
          <w:rFonts w:ascii="Times New Roman" w:eastAsia="Times New Roman" w:hAnsi="Times New Roman"/>
          <w:sz w:val="28"/>
          <w:szCs w:val="28"/>
          <w:lang w:eastAsia="ru-RU"/>
        </w:rPr>
        <w:t>в размере не более одного должностного оклада в пределах фонда оплаты труда учреждения</w:t>
      </w:r>
      <w:proofErr w:type="gramEnd"/>
      <w:r w:rsidRPr="00C76841">
        <w:rPr>
          <w:rFonts w:ascii="Times New Roman" w:eastAsia="Times New Roman" w:hAnsi="Times New Roman"/>
          <w:sz w:val="28"/>
          <w:szCs w:val="28"/>
          <w:lang w:eastAsia="ru-RU"/>
        </w:rPr>
        <w:t>, а также при наличии средств от предпринимательской и иной приносящей доход деятельности</w:t>
      </w:r>
      <w:r w:rsidR="00716201" w:rsidRPr="00C768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540" w:rsidRDefault="00405540" w:rsidP="00405540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2.12. За высокопрофессиональное решение поставленных задач, выполнение персональных заданий заместителям руководителя, главному бухгалтеру</w:t>
      </w:r>
      <w:r w:rsidR="008938F1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выплачиваться премия за выполнение особо важных и сложных заданий.</w:t>
      </w:r>
    </w:p>
    <w:p w:rsidR="008938F1" w:rsidRDefault="008938F1" w:rsidP="00405540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Размер и периодичность  премии за выполнение особо важных и сложных заданий устанавливается руководителем учреждения.</w:t>
      </w:r>
    </w:p>
    <w:p w:rsidR="00137DCD" w:rsidRPr="005C6EDD" w:rsidRDefault="008938F1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37DCD" w:rsidRPr="005C6ED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938F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37DCD"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.  Предельный уровень соотношения среднемесячной заработной платы </w:t>
      </w:r>
      <w:r w:rsidRPr="008938F1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 w:rsidR="00137DCD"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и среднемесячной заработной платы работников учреждения (без учета заработной платы директора, заместителей директора и главного бухгалтера) устанавливается в кратности 5.</w:t>
      </w: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893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8938F1" w:rsidRPr="00893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уровень соотношения среднемесячной заработной платы заместителей директора и главного бухгалтера учреждения и среднемесячной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заработной платы работников учреждения (без учета заработной платы директора, заместителей директора и главного бухгалтера) устанавливается в кратности 4,5.</w:t>
      </w: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040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Соотношение среднемесячной заработной платы директора, заместителей директора и главного бухгалтера учреждения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 и не должно превышать предельный уровень, предусмотренный абзацем первым настоящего пункта.</w:t>
      </w: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040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 Соотношение среднемесячной заработной платы директора, заместителей директора и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учреждения.  </w:t>
      </w:r>
    </w:p>
    <w:p w:rsidR="008938F1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040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137DCD" w:rsidRPr="005C6EDD" w:rsidRDefault="00137DCD" w:rsidP="00137DC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D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938F1" w:rsidRPr="008203A5" w:rsidRDefault="008938F1" w:rsidP="008938F1">
      <w:pPr>
        <w:pStyle w:val="ConsPlusNormal"/>
        <w:widowControl/>
        <w:tabs>
          <w:tab w:val="right" w:pos="9498"/>
        </w:tabs>
        <w:ind w:left="-85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03A5">
        <w:rPr>
          <w:rFonts w:ascii="Times New Roman" w:hAnsi="Times New Roman" w:cs="Times New Roman"/>
          <w:b/>
          <w:sz w:val="28"/>
          <w:szCs w:val="28"/>
        </w:rPr>
        <w:t>3. Порядок оплаты труда работников</w:t>
      </w:r>
    </w:p>
    <w:p w:rsidR="008938F1" w:rsidRPr="008203A5" w:rsidRDefault="008938F1" w:rsidP="008938F1">
      <w:pPr>
        <w:pStyle w:val="ConsPlusNormal"/>
        <w:widowControl/>
        <w:tabs>
          <w:tab w:val="right" w:pos="9498"/>
        </w:tabs>
        <w:ind w:left="-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A5">
        <w:rPr>
          <w:rFonts w:ascii="Times New Roman" w:hAnsi="Times New Roman" w:cs="Times New Roman"/>
          <w:b/>
          <w:sz w:val="28"/>
          <w:szCs w:val="28"/>
        </w:rPr>
        <w:t xml:space="preserve">учреждения  </w:t>
      </w:r>
    </w:p>
    <w:p w:rsidR="00EE6DBB" w:rsidRDefault="00EE6DBB" w:rsidP="00EE6DBB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DBB" w:rsidRDefault="00EE6DBB" w:rsidP="00EE6DBB">
      <w:pPr>
        <w:tabs>
          <w:tab w:val="left" w:pos="360"/>
          <w:tab w:val="left" w:pos="540"/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3.1. Заработная плата работника учреждения состоит из оклада (должностного оклада), выплат компенсационного и стимулирующего характера.</w:t>
      </w:r>
    </w:p>
    <w:p w:rsidR="00EE6DBB" w:rsidRDefault="00EE6DBB" w:rsidP="00EE6DBB">
      <w:pPr>
        <w:tabs>
          <w:tab w:val="left" w:pos="360"/>
          <w:tab w:val="left" w:pos="540"/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10D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 Оклады (должностные оклады) работников учреждения определяются с учетом минимальных  окладов (минимальных должностных окладов) по профессиональным квалификационным группам, утвержденных нормативным правовым актом Администрации города Смоленска с учетом повышающих коэффициентов.</w:t>
      </w:r>
    </w:p>
    <w:p w:rsidR="00EE6DBB" w:rsidRDefault="00EE6DBB" w:rsidP="00EE6DBB">
      <w:pPr>
        <w:tabs>
          <w:tab w:val="left" w:pos="360"/>
          <w:tab w:val="left" w:pos="540"/>
          <w:tab w:val="left" w:pos="720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Минимальные оклады (минимальные должностные оклады) работникам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EE6DBB" w:rsidRDefault="00EE6DBB" w:rsidP="00EE6DB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Лица, не имеющие специальной подготовки или стажа работы,, установленных в требованиях к профессиональной подготовке и уровню квалификации, не обладающие достаточным практическим опытом работы</w:t>
      </w:r>
      <w:r w:rsidR="008040A7">
        <w:rPr>
          <w:rFonts w:ascii="Times New Roman" w:eastAsia="Times New Roman" w:hAnsi="Times New Roman"/>
          <w:sz w:val="28"/>
          <w:szCs w:val="28"/>
          <w:lang w:eastAsia="ru-RU"/>
        </w:rPr>
        <w:t>,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выполняющие качественно и в полном объеме возложенные на них должностные обязанности, по рекомендации тарификационной комиссии могут быть назначены на соответствующие должности в порядке исключения.</w:t>
      </w:r>
      <w:proofErr w:type="gramEnd"/>
    </w:p>
    <w:p w:rsidR="00EE6DBB" w:rsidRDefault="00EE6DBB" w:rsidP="00716201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Размеры должностных  окладов  работников учреждения по должностям, не отнесенным к профессиональным квалификационным группам, определяются </w:t>
      </w:r>
      <w:r>
        <w:rPr>
          <w:rFonts w:ascii="Times New Roman" w:hAnsi="Times New Roman"/>
          <w:sz w:val="28"/>
          <w:szCs w:val="28"/>
        </w:rPr>
        <w:t>локальными нормативными актами учреждения в зависимости от сложности  труда данных работников, но не ниже минимальных размеров должностных окладов по должностям работников учреждения не отнесенным к профессиональным квалификационным группам,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1.3. «Примерного </w:t>
      </w:r>
      <w:r>
        <w:rPr>
          <w:rFonts w:ascii="Times New Roman" w:hAnsi="Times New Roman"/>
          <w:sz w:val="28"/>
          <w:szCs w:val="28"/>
        </w:rPr>
        <w:t xml:space="preserve">положения об оплате труда работников муниципальных </w:t>
      </w:r>
      <w:r>
        <w:rPr>
          <w:rFonts w:ascii="Times New Roman" w:hAnsi="Times New Roman"/>
          <w:sz w:val="28"/>
          <w:szCs w:val="28"/>
        </w:rPr>
        <w:lastRenderedPageBreak/>
        <w:t>бюджетных учреждений культуры и искусства», утвержденного постановлением Администрации города Смоленска от 27.11.2017 № 3610-адм. и повышающих коэффициентов.</w:t>
      </w:r>
    </w:p>
    <w:p w:rsidR="00EE6DBB" w:rsidRPr="00185D18" w:rsidRDefault="008040A7" w:rsidP="00716201">
      <w:pPr>
        <w:pStyle w:val="ConsPlusNormal"/>
        <w:widowControl/>
        <w:tabs>
          <w:tab w:val="right" w:pos="9498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6DBB">
        <w:rPr>
          <w:rFonts w:ascii="Times New Roman" w:hAnsi="Times New Roman" w:cs="Times New Roman"/>
          <w:sz w:val="28"/>
          <w:szCs w:val="28"/>
        </w:rPr>
        <w:t xml:space="preserve"> При повышении минимальных размеров окладов (должностных окладов) по </w:t>
      </w:r>
      <w:r w:rsidR="00EE6DBB" w:rsidRPr="00185D18">
        <w:rPr>
          <w:rFonts w:ascii="Times New Roman" w:hAnsi="Times New Roman" w:cs="Times New Roman"/>
          <w:sz w:val="28"/>
          <w:szCs w:val="28"/>
        </w:rPr>
        <w:t>профессиональным квалификационным группам</w:t>
      </w:r>
      <w:r w:rsidR="00EE6DBB">
        <w:rPr>
          <w:rFonts w:ascii="Times New Roman" w:hAnsi="Times New Roman" w:cs="Times New Roman"/>
          <w:sz w:val="28"/>
          <w:szCs w:val="28"/>
        </w:rPr>
        <w:t xml:space="preserve"> работников учреждения в том же размере производится повышение минимальных размеров окладов (должностных окладов)</w:t>
      </w:r>
      <w:r w:rsidR="00EE6DBB" w:rsidRPr="008D51E6">
        <w:rPr>
          <w:rFonts w:ascii="Times New Roman" w:hAnsi="Times New Roman" w:cs="Times New Roman"/>
          <w:sz w:val="28"/>
          <w:szCs w:val="28"/>
        </w:rPr>
        <w:t xml:space="preserve"> </w:t>
      </w:r>
      <w:r w:rsidR="00EE6DBB">
        <w:rPr>
          <w:rFonts w:ascii="Times New Roman" w:hAnsi="Times New Roman" w:cs="Times New Roman"/>
          <w:sz w:val="28"/>
          <w:szCs w:val="28"/>
        </w:rPr>
        <w:t>по должностям работников, не отнесенным к профессиональным квалификационным группам</w:t>
      </w:r>
    </w:p>
    <w:p w:rsidR="00EE6DBB" w:rsidRDefault="003D4E6C" w:rsidP="0071620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0A7">
        <w:rPr>
          <w:rFonts w:ascii="Times New Roman" w:hAnsi="Times New Roman"/>
          <w:sz w:val="28"/>
          <w:szCs w:val="28"/>
        </w:rPr>
        <w:t xml:space="preserve">  </w:t>
      </w:r>
      <w:r w:rsidR="00EE6DBB">
        <w:rPr>
          <w:rFonts w:ascii="Times New Roman" w:hAnsi="Times New Roman"/>
          <w:sz w:val="28"/>
          <w:szCs w:val="28"/>
        </w:rPr>
        <w:t>Должностные оклады работников учреждения фиксируются в штатном расписании учреждения, которое утверждается руководителем учреждения и согласовывается с заместителем Главы по социальной сфере, и включает в себя все должности работников учреждения.</w:t>
      </w:r>
    </w:p>
    <w:p w:rsidR="00EE6DBB" w:rsidRDefault="00EE6DBB" w:rsidP="00EE6DB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10D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.3. При определении оклада (должностного оклада) работников учреждения в пределах фонда оплаты труда  в учреждении применяются повышающие коэффициенты:</w:t>
      </w:r>
    </w:p>
    <w:p w:rsidR="003D4E6C" w:rsidRPr="00C76841" w:rsidRDefault="003D4E6C" w:rsidP="003D4E6C">
      <w:pPr>
        <w:pStyle w:val="ConsPlusNormal"/>
        <w:widowControl/>
        <w:tabs>
          <w:tab w:val="right" w:pos="9498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76841">
        <w:rPr>
          <w:rFonts w:ascii="Times New Roman" w:hAnsi="Times New Roman" w:cs="Times New Roman"/>
          <w:sz w:val="28"/>
          <w:szCs w:val="28"/>
        </w:rPr>
        <w:t>- коэффициент повышения минимального размера оклада;</w:t>
      </w:r>
    </w:p>
    <w:p w:rsidR="00EE6DBB" w:rsidRDefault="00A07B8D" w:rsidP="00A07B8D">
      <w:pPr>
        <w:pStyle w:val="ConsPlusNormal"/>
        <w:widowControl/>
        <w:tabs>
          <w:tab w:val="right" w:pos="9498"/>
        </w:tabs>
        <w:ind w:left="-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EE6DBB">
        <w:rPr>
          <w:rFonts w:ascii="Times New Roman" w:hAnsi="Times New Roman"/>
          <w:sz w:val="28"/>
          <w:szCs w:val="28"/>
        </w:rPr>
        <w:t xml:space="preserve">       - коэффициент масштаба управления;</w:t>
      </w:r>
    </w:p>
    <w:p w:rsidR="00EE6DBB" w:rsidRDefault="00EE6DBB" w:rsidP="00EE6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коэффициент специфики работы;</w:t>
      </w:r>
    </w:p>
    <w:p w:rsidR="00EE6DBB" w:rsidRDefault="00EE6DBB" w:rsidP="00EE6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коэффициент по занимаемой должности,</w:t>
      </w:r>
    </w:p>
    <w:p w:rsidR="003D4E6C" w:rsidRPr="00C76841" w:rsidRDefault="003D4E6C" w:rsidP="003D4E6C">
      <w:pPr>
        <w:pStyle w:val="ConsPlusNormal"/>
        <w:widowControl/>
        <w:tabs>
          <w:tab w:val="right" w:pos="9498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841">
        <w:rPr>
          <w:rFonts w:ascii="Times New Roman" w:hAnsi="Times New Roman" w:cs="Times New Roman"/>
          <w:sz w:val="28"/>
          <w:szCs w:val="28"/>
        </w:rPr>
        <w:t xml:space="preserve">                  - коэффициент почетного звания;</w:t>
      </w:r>
    </w:p>
    <w:p w:rsidR="003D4E6C" w:rsidRPr="00C76841" w:rsidRDefault="003D4E6C" w:rsidP="003D4E6C">
      <w:pPr>
        <w:pStyle w:val="ConsPlusNormal"/>
        <w:widowControl/>
        <w:tabs>
          <w:tab w:val="right" w:pos="9498"/>
        </w:tabs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841">
        <w:rPr>
          <w:rFonts w:ascii="Times New Roman" w:hAnsi="Times New Roman" w:cs="Times New Roman"/>
          <w:sz w:val="28"/>
          <w:szCs w:val="28"/>
        </w:rPr>
        <w:t xml:space="preserve">                  - коэффициент сложности работы</w:t>
      </w:r>
      <w:r w:rsidR="008040A7" w:rsidRPr="00C76841">
        <w:rPr>
          <w:rFonts w:ascii="Times New Roman" w:hAnsi="Times New Roman" w:cs="Times New Roman"/>
          <w:sz w:val="28"/>
          <w:szCs w:val="28"/>
        </w:rPr>
        <w:t>,</w:t>
      </w:r>
    </w:p>
    <w:p w:rsidR="00EE6DBB" w:rsidRDefault="00EE6DBB" w:rsidP="00EE6DB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 также могут применяться другие  коэффициенты, установленные </w:t>
      </w:r>
      <w:r w:rsidR="00CF3A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п.4.3. «Примерного </w:t>
      </w:r>
      <w:r>
        <w:rPr>
          <w:rFonts w:ascii="Times New Roman" w:hAnsi="Times New Roman"/>
          <w:sz w:val="28"/>
          <w:szCs w:val="28"/>
        </w:rPr>
        <w:t xml:space="preserve">положения об оплате труда работников муниципальных бюджетных учреждений культуры и искусства», утвержденного постановлением Администрации города Смоленска от 27.11.2017 № 3610-адм., при наличии соответствующих условий для их применения.    </w:t>
      </w:r>
    </w:p>
    <w:p w:rsidR="00A07B8D" w:rsidRDefault="00A07B8D" w:rsidP="00EE6DB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10D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Коэффициент повышения минимальных размеров окладов устанавливается в размере </w:t>
      </w:r>
      <w:r w:rsidR="009147AC">
        <w:rPr>
          <w:rFonts w:ascii="Times New Roman" w:hAnsi="Times New Roman"/>
          <w:sz w:val="28"/>
          <w:szCs w:val="28"/>
        </w:rPr>
        <w:t>1</w:t>
      </w:r>
      <w:r w:rsidR="00C76841">
        <w:rPr>
          <w:rFonts w:ascii="Times New Roman" w:hAnsi="Times New Roman"/>
          <w:sz w:val="28"/>
          <w:szCs w:val="28"/>
        </w:rPr>
        <w:t>,</w:t>
      </w:r>
      <w:r w:rsidR="009147AC">
        <w:rPr>
          <w:rFonts w:ascii="Times New Roman" w:hAnsi="Times New Roman"/>
          <w:sz w:val="28"/>
          <w:szCs w:val="28"/>
        </w:rPr>
        <w:t>3</w:t>
      </w:r>
      <w:r w:rsidR="00C76841">
        <w:rPr>
          <w:rFonts w:ascii="Times New Roman" w:hAnsi="Times New Roman"/>
          <w:sz w:val="28"/>
          <w:szCs w:val="28"/>
        </w:rPr>
        <w:t>.</w:t>
      </w:r>
    </w:p>
    <w:p w:rsidR="00EE6DBB" w:rsidRDefault="00EE6DBB" w:rsidP="00EE6DB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0DCB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Коэффициент масштаба управления устанавливается к </w:t>
      </w:r>
      <w:r w:rsidR="00A07B8D">
        <w:rPr>
          <w:rFonts w:ascii="Times New Roman" w:hAnsi="Times New Roman"/>
          <w:sz w:val="28"/>
          <w:szCs w:val="28"/>
        </w:rPr>
        <w:t>минимальным</w:t>
      </w:r>
      <w:r>
        <w:rPr>
          <w:rFonts w:ascii="Times New Roman" w:hAnsi="Times New Roman"/>
          <w:sz w:val="28"/>
          <w:szCs w:val="28"/>
        </w:rPr>
        <w:t xml:space="preserve"> окладам (</w:t>
      </w:r>
      <w:r w:rsidR="00A07B8D">
        <w:rPr>
          <w:rFonts w:ascii="Times New Roman" w:hAnsi="Times New Roman"/>
          <w:sz w:val="28"/>
          <w:szCs w:val="28"/>
        </w:rPr>
        <w:t>минимальным</w:t>
      </w:r>
      <w:r>
        <w:rPr>
          <w:rFonts w:ascii="Times New Roman" w:hAnsi="Times New Roman"/>
          <w:sz w:val="28"/>
          <w:szCs w:val="28"/>
        </w:rPr>
        <w:t xml:space="preserve"> должностным окладам)  работников:</w:t>
      </w:r>
    </w:p>
    <w:p w:rsidR="00EE6DBB" w:rsidRDefault="00EE6DBB" w:rsidP="00EE6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руководителям библиотек-филиалов – в размере 0,1-0,15;</w:t>
      </w:r>
    </w:p>
    <w:p w:rsidR="00EE6DBB" w:rsidRDefault="00EE6DBB" w:rsidP="00EE6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руководителям отделов – в размере 0,15;</w:t>
      </w:r>
    </w:p>
    <w:p w:rsidR="00EE6DBB" w:rsidRDefault="00EE6DBB" w:rsidP="00EE6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руководителям секторов – в размере 0,12.</w:t>
      </w:r>
    </w:p>
    <w:p w:rsidR="00EE6DBB" w:rsidRDefault="00110DCB" w:rsidP="00EE6DB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EE6D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="00EE6DBB">
        <w:rPr>
          <w:rFonts w:ascii="Times New Roman" w:hAnsi="Times New Roman"/>
          <w:sz w:val="28"/>
          <w:szCs w:val="28"/>
        </w:rPr>
        <w:t xml:space="preserve"> Коэффициент специфики работы устанавливается к </w:t>
      </w:r>
      <w:r w:rsidR="00A07B8D">
        <w:rPr>
          <w:rFonts w:ascii="Times New Roman" w:hAnsi="Times New Roman"/>
          <w:sz w:val="28"/>
          <w:szCs w:val="28"/>
        </w:rPr>
        <w:t>минимальным</w:t>
      </w:r>
      <w:r w:rsidR="00EE6DBB">
        <w:rPr>
          <w:rFonts w:ascii="Times New Roman" w:hAnsi="Times New Roman"/>
          <w:sz w:val="28"/>
          <w:szCs w:val="28"/>
        </w:rPr>
        <w:t xml:space="preserve"> окладам (</w:t>
      </w:r>
      <w:r w:rsidR="00A07B8D">
        <w:rPr>
          <w:rFonts w:ascii="Times New Roman" w:hAnsi="Times New Roman"/>
          <w:sz w:val="28"/>
          <w:szCs w:val="28"/>
        </w:rPr>
        <w:t>минимальным</w:t>
      </w:r>
      <w:r w:rsidR="00EE6DBB">
        <w:rPr>
          <w:rFonts w:ascii="Times New Roman" w:hAnsi="Times New Roman"/>
          <w:sz w:val="28"/>
          <w:szCs w:val="28"/>
        </w:rPr>
        <w:t xml:space="preserve"> должностным окладам)  работников библиотеки № 8 (муниципальной социальной) им. Ю.В. Пашкова по обслуживанию инвалидов в размере 0,1.</w:t>
      </w:r>
    </w:p>
    <w:p w:rsidR="00EE6DBB" w:rsidRDefault="00EE6DBB" w:rsidP="00EE6DB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0D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10DC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Коэффициент по занимаемой должности устанавливается к </w:t>
      </w:r>
      <w:r w:rsidR="00A07B8D">
        <w:rPr>
          <w:rFonts w:ascii="Times New Roman" w:hAnsi="Times New Roman"/>
          <w:sz w:val="28"/>
          <w:szCs w:val="28"/>
        </w:rPr>
        <w:t>минимальным</w:t>
      </w:r>
      <w:r>
        <w:rPr>
          <w:rFonts w:ascii="Times New Roman" w:hAnsi="Times New Roman"/>
          <w:sz w:val="28"/>
          <w:szCs w:val="28"/>
        </w:rPr>
        <w:t xml:space="preserve"> окладам (</w:t>
      </w:r>
      <w:r w:rsidR="00A07B8D">
        <w:rPr>
          <w:rFonts w:ascii="Times New Roman" w:hAnsi="Times New Roman"/>
          <w:sz w:val="28"/>
          <w:szCs w:val="28"/>
        </w:rPr>
        <w:t>минимальным</w:t>
      </w:r>
      <w:r>
        <w:rPr>
          <w:rFonts w:ascii="Times New Roman" w:hAnsi="Times New Roman"/>
          <w:sz w:val="28"/>
          <w:szCs w:val="28"/>
        </w:rPr>
        <w:t xml:space="preserve"> должностным окладам)  работников учреждения в следующих размерах:</w:t>
      </w:r>
    </w:p>
    <w:p w:rsidR="00EE6DBB" w:rsidRDefault="00EE6DBB" w:rsidP="00EE6DB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главный библиотекарь (библиограф) – 0,3;</w:t>
      </w:r>
    </w:p>
    <w:p w:rsidR="00EE6DBB" w:rsidRDefault="00EE6DBB" w:rsidP="00EE6DB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ведущий библиотекарь  (библиограф)) – 0,1;</w:t>
      </w:r>
    </w:p>
    <w:p w:rsidR="00EE6DBB" w:rsidRDefault="00EE6DBB" w:rsidP="00EE6DB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библиотекарь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 -  0,05;</w:t>
      </w:r>
    </w:p>
    <w:p w:rsidR="00EE6DBB" w:rsidRDefault="00EE6DBB" w:rsidP="00EE6DB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библиотекарь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категории – 0,03.</w:t>
      </w:r>
    </w:p>
    <w:p w:rsidR="00EE6DBB" w:rsidRDefault="00EE6DBB" w:rsidP="00EE6DB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10D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10DCB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Коэффициент почетного звания и коэффициент ученой 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устанавливаются в соответствии с  п.4.5, 4.6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«Примерного </w:t>
      </w:r>
      <w:r>
        <w:rPr>
          <w:rFonts w:ascii="Times New Roman" w:hAnsi="Times New Roman"/>
          <w:sz w:val="28"/>
          <w:szCs w:val="28"/>
        </w:rPr>
        <w:t>положения об оплате труда работников муниципальных бюджетных учреждений культуры и искусства», утвержденного постановлением Администрации города Смоленска от 27.11.2017 № 3610-адм.</w:t>
      </w:r>
    </w:p>
    <w:p w:rsidR="00EE6DBB" w:rsidRDefault="00EE6DBB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10D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0DCB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сложности работы  в размере 0,1 устанавливается к </w:t>
      </w:r>
      <w:r w:rsidR="00A07B8D">
        <w:rPr>
          <w:rFonts w:ascii="Times New Roman" w:eastAsia="Times New Roman" w:hAnsi="Times New Roman"/>
          <w:sz w:val="28"/>
          <w:szCs w:val="28"/>
          <w:lang w:eastAsia="ru-RU"/>
        </w:rPr>
        <w:t>минимальному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окладу (</w:t>
      </w:r>
      <w:r w:rsidR="00A07B8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должностному окладу) водителю автомобиля в случае выполнения всего комплекса работ по ремонту и техническому обслуживанию управляемого им автомобиля.</w:t>
      </w:r>
    </w:p>
    <w:p w:rsidR="00EE6DBB" w:rsidRDefault="00EE6DBB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10DCB"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Оклад (должностной оклад) работника учреждения рассчитывается следующим образом:</w:t>
      </w:r>
    </w:p>
    <w:p w:rsidR="00EE6DBB" w:rsidRPr="007A1772" w:rsidRDefault="00EE6DBB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10DCB" w:rsidRPr="007A1772">
        <w:rPr>
          <w:rFonts w:ascii="Times New Roman" w:eastAsia="Times New Roman" w:hAnsi="Times New Roman"/>
          <w:sz w:val="28"/>
          <w:szCs w:val="28"/>
          <w:lang w:eastAsia="ru-RU"/>
        </w:rPr>
        <w:t>3.10.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1. Выполняется расчет  должностного оклада по формуле:</w:t>
      </w:r>
    </w:p>
    <w:p w:rsidR="00EE6DBB" w:rsidRPr="007A1772" w:rsidRDefault="00EE6DBB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DBB" w:rsidRPr="007A1772" w:rsidRDefault="00EE6DBB" w:rsidP="00EE6DBB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gramStart"/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</w:t>
      </w:r>
      <w:proofErr w:type="gramEnd"/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= О</w:t>
      </w: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ку  </w:t>
      </w:r>
      <w:r w:rsidRPr="007A1772">
        <w:rPr>
          <w:rFonts w:ascii="Times New Roman" w:eastAsia="Times New Roman" w:hAnsi="Times New Roman"/>
          <w:sz w:val="20"/>
          <w:szCs w:val="20"/>
          <w:lang w:eastAsia="ru-RU"/>
        </w:rPr>
        <w:t xml:space="preserve">Х 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(1+</w:t>
      </w:r>
      <w:r w:rsidR="009147AC" w:rsidRPr="007A17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147AC" w:rsidRPr="007A1772">
        <w:rPr>
          <w:rFonts w:ascii="Times New Roman" w:eastAsia="Times New Roman" w:hAnsi="Times New Roman"/>
          <w:sz w:val="16"/>
          <w:szCs w:val="16"/>
          <w:lang w:eastAsia="ru-RU"/>
        </w:rPr>
        <w:t>м</w:t>
      </w:r>
      <w:r w:rsidR="009147AC" w:rsidRPr="007A1772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п1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9147AC"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47AC" w:rsidRPr="007A17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147AC"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сп</w:t>
      </w:r>
      <w:proofErr w:type="spellEnd"/>
      <w:r w:rsidR="009147AC"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+ 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п2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7A1772">
        <w:rPr>
          <w:rFonts w:ascii="Times New Roman" w:eastAsia="Times New Roman" w:hAnsi="Times New Roman"/>
          <w:sz w:val="20"/>
          <w:szCs w:val="20"/>
          <w:lang w:eastAsia="ru-RU"/>
        </w:rPr>
        <w:t xml:space="preserve">Х </w:t>
      </w:r>
      <w:proofErr w:type="spellStart"/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</w:t>
      </w:r>
      <w:proofErr w:type="spellEnd"/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EE6DBB" w:rsidRPr="007A1772" w:rsidRDefault="00EE6DBB" w:rsidP="00EE6DBB">
      <w:pPr>
        <w:tabs>
          <w:tab w:val="left" w:pos="1793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  <w:t xml:space="preserve"> </w:t>
      </w:r>
    </w:p>
    <w:p w:rsidR="00EE6DBB" w:rsidRPr="007A1772" w:rsidRDefault="00EE6DBB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proofErr w:type="gramStart"/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</w:t>
      </w:r>
      <w:proofErr w:type="gramEnd"/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–  должностной оклад работника;</w:t>
      </w:r>
    </w:p>
    <w:p w:rsidR="00EE6DBB" w:rsidRPr="007A1772" w:rsidRDefault="00EE6DBB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</w:t>
      </w: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ку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A07B8D" w:rsidRPr="007A1772">
        <w:rPr>
          <w:rFonts w:ascii="Times New Roman" w:eastAsia="Times New Roman" w:hAnsi="Times New Roman"/>
          <w:sz w:val="28"/>
          <w:szCs w:val="28"/>
          <w:lang w:eastAsia="ru-RU"/>
        </w:rPr>
        <w:t>минимальный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 (</w:t>
      </w:r>
      <w:r w:rsidR="008040A7"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минимальный 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должностной оклад) квалификационного уровня профессиональной квалификационной группы или профессиональной квалификационной группы рабочего или должность служащего;</w:t>
      </w:r>
    </w:p>
    <w:p w:rsidR="009147AC" w:rsidRPr="007A1772" w:rsidRDefault="009147AC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A1772">
        <w:rPr>
          <w:rFonts w:ascii="Times New Roman" w:eastAsia="Times New Roman" w:hAnsi="Times New Roman"/>
          <w:sz w:val="16"/>
          <w:szCs w:val="16"/>
          <w:lang w:eastAsia="ru-RU"/>
        </w:rPr>
        <w:t>м</w:t>
      </w:r>
      <w:proofErr w:type="gramEnd"/>
      <w:r w:rsidRPr="007A1772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- коэффициент повышения минимального размера оклада;</w:t>
      </w:r>
    </w:p>
    <w:p w:rsidR="00EE6DBB" w:rsidRPr="007A1772" w:rsidRDefault="00EE6DBB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</w:t>
      </w: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gramStart"/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коэффициент почетного звания или коэффициент ученой степени;</w:t>
      </w:r>
    </w:p>
    <w:p w:rsidR="009147AC" w:rsidRPr="007A1772" w:rsidRDefault="009147AC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сп</w:t>
      </w:r>
      <w:proofErr w:type="spellEnd"/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-   </w:t>
      </w: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коэффициент специфики работы;</w:t>
      </w:r>
    </w:p>
    <w:p w:rsidR="00EE6DBB" w:rsidRPr="007A1772" w:rsidRDefault="00EE6DBB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</w:t>
      </w: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gramStart"/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- коэффициент масштаба управления или коэффициент по занимаемой должности, или коэффициент сложности работы;</w:t>
      </w:r>
    </w:p>
    <w:p w:rsidR="00EE6DBB" w:rsidRPr="007A1772" w:rsidRDefault="00EE6DBB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A177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</w:t>
      </w:r>
      <w:proofErr w:type="spellEnd"/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-  коэффициент объема работы по профессии (должности).</w:t>
      </w:r>
    </w:p>
    <w:p w:rsidR="00EE6DBB" w:rsidRPr="007A1772" w:rsidRDefault="00EE6DBB" w:rsidP="00EE6DB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Коэффициент объема работы по профессии (должности) равен единице, если штатным расписанием предусмотрена целая штатная единица по данной профессии (должности). При  работе на условиях неполного рабочего времени, работ по совместительству, а также работе по профессии (должности), штатным расписанием для которой предусмотрена не целая штатная единица, применяется значение коэффициента  (0,75, 0,5, 0,25 и др.), соответствующее объему работы.</w:t>
      </w:r>
    </w:p>
    <w:p w:rsidR="008938F1" w:rsidRPr="007A1772" w:rsidRDefault="00EE6DBB" w:rsidP="009147A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A177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147AC" w:rsidRPr="007A1772">
        <w:rPr>
          <w:rFonts w:ascii="Times New Roman" w:hAnsi="Times New Roman"/>
          <w:sz w:val="28"/>
          <w:szCs w:val="28"/>
        </w:rPr>
        <w:t xml:space="preserve">     </w:t>
      </w:r>
      <w:r w:rsidRPr="007A1772">
        <w:rPr>
          <w:rFonts w:ascii="Times New Roman" w:hAnsi="Times New Roman"/>
          <w:sz w:val="28"/>
          <w:szCs w:val="28"/>
        </w:rPr>
        <w:t xml:space="preserve"> </w:t>
      </w:r>
      <w:r w:rsidR="008938F1" w:rsidRPr="007A1772">
        <w:rPr>
          <w:rFonts w:ascii="Times New Roman" w:hAnsi="Times New Roman"/>
          <w:sz w:val="28"/>
          <w:szCs w:val="28"/>
        </w:rPr>
        <w:t>3.1</w:t>
      </w:r>
      <w:r w:rsidR="002115F6" w:rsidRPr="007A1772">
        <w:rPr>
          <w:rFonts w:ascii="Times New Roman" w:hAnsi="Times New Roman"/>
          <w:sz w:val="28"/>
          <w:szCs w:val="28"/>
        </w:rPr>
        <w:t>1</w:t>
      </w:r>
      <w:r w:rsidR="008938F1" w:rsidRPr="007A1772">
        <w:rPr>
          <w:rFonts w:ascii="Times New Roman" w:hAnsi="Times New Roman"/>
          <w:sz w:val="28"/>
          <w:szCs w:val="28"/>
        </w:rPr>
        <w:t xml:space="preserve">. Выплаты компенсационного и стимулирующего характера устанавливаются для работников учреждения </w:t>
      </w:r>
      <w:proofErr w:type="gramStart"/>
      <w:r w:rsidR="008938F1" w:rsidRPr="007A1772">
        <w:rPr>
          <w:rFonts w:ascii="Times New Roman" w:hAnsi="Times New Roman"/>
          <w:sz w:val="28"/>
          <w:szCs w:val="28"/>
        </w:rPr>
        <w:t>согласно раздел</w:t>
      </w:r>
      <w:r w:rsidR="00110DCB" w:rsidRPr="007A1772">
        <w:rPr>
          <w:rFonts w:ascii="Times New Roman" w:hAnsi="Times New Roman"/>
          <w:sz w:val="28"/>
          <w:szCs w:val="28"/>
        </w:rPr>
        <w:t>ов</w:t>
      </w:r>
      <w:proofErr w:type="gramEnd"/>
      <w:r w:rsidR="008938F1" w:rsidRPr="007A1772">
        <w:rPr>
          <w:rFonts w:ascii="Times New Roman" w:hAnsi="Times New Roman"/>
          <w:sz w:val="28"/>
          <w:szCs w:val="28"/>
        </w:rPr>
        <w:t xml:space="preserve"> 4</w:t>
      </w:r>
      <w:r w:rsidR="00110DCB" w:rsidRPr="007A1772">
        <w:rPr>
          <w:rFonts w:ascii="Times New Roman" w:hAnsi="Times New Roman"/>
          <w:sz w:val="28"/>
          <w:szCs w:val="28"/>
        </w:rPr>
        <w:t>, 5</w:t>
      </w:r>
      <w:r w:rsidR="008938F1" w:rsidRPr="007A177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D2F77" w:rsidRDefault="00BD2F77" w:rsidP="00137DCD">
      <w:pPr>
        <w:tabs>
          <w:tab w:val="right" w:pos="9498"/>
        </w:tabs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F0" w:rsidRPr="00110DCB" w:rsidRDefault="00787FF0" w:rsidP="00110DC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DCB">
        <w:rPr>
          <w:rFonts w:ascii="Times New Roman" w:hAnsi="Times New Roman"/>
          <w:b/>
          <w:sz w:val="28"/>
          <w:szCs w:val="28"/>
        </w:rPr>
        <w:t>Порядок и условия выплат компенсационного характера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hAnsi="Times New Roman"/>
          <w:b/>
          <w:sz w:val="28"/>
          <w:szCs w:val="28"/>
        </w:rPr>
      </w:pP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10D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Выплаты компенсационного характера устанавливаются в соответствии с трудовым законодательством Российской Федерации и иными нормативными правовыми актами, содержащими нормы трудового права, нормативными правовыми актами Администрации города Смоленска.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10D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 К выплатам компенсационного характера относятся: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10DCB"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" w:hAnsi="Times New Roman"/>
          <w:sz w:val="28"/>
          <w:szCs w:val="28"/>
        </w:rPr>
        <w:t xml:space="preserve">Выплата работникам, занятым на работах с вредными и (или) </w:t>
      </w:r>
      <w:r>
        <w:rPr>
          <w:rFonts w:ascii="Times New Roman" w:hAnsi="Times New Roman"/>
          <w:sz w:val="28"/>
          <w:szCs w:val="28"/>
        </w:rPr>
        <w:lastRenderedPageBreak/>
        <w:t>опасными условиями труда.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10DCB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.2. Выплата за работу в условиях, отклоняющихся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нормальных, включающая: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доплату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оплату работы в выходные и нерабочие праздничные дни.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10DC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3. Ежемесячная денежная выплата в размере 650 рублей, право на которую имеют все работники, работающие в пределах одной ставки, исходя из фактически отработанного времени.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10DC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4.  Ежемесячная денежная доплата  в размере 500 рублей библиотекарям, библиотекаря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категории за разъездной характер работы, связанной с обслуживанием социально-незащищенных категорий населения.  Право на получение данной выплаты  имеют вышеуказанные  работники, работающие в пределах одной ставки, исходя из фактически отработанного времени.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0D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 Ежемесячная денежная доплата в размере 500 рублей, ежемесячная денежная выплата в размере 650 рублей устанавливается сверх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0D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 Доплата работникам учреждения, занятым на работах с вредными и (или) опасными и иными особыми условиями труда, устанавливается в размере не менее 4% к окладу (должностному) окладу работника, установленному для различных видов работ с нормальными условиями труда.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Размер доплаты определяется на основе специальной оценки условий труда и устанавливается приказом руководителя учреждения   с учетом мнения представительного органа работников учреждения либо коллективным договором, трудовым договором в соответствии с трудовым законодательством Российской Федерации.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0D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.5. Оплата работы в выходной или нерабочий праздничный день работников учреждения производится не менее чем в двойном размере. </w:t>
      </w:r>
      <w:proofErr w:type="gramStart"/>
      <w:r>
        <w:rPr>
          <w:rFonts w:ascii="Times New Roman" w:hAnsi="Times New Roman"/>
          <w:sz w:val="28"/>
          <w:szCs w:val="28"/>
        </w:rPr>
        <w:t>Оплата работы в выходные или нерабочие праздничные дни составляет не менее одинарной дневной или часовой части оклада (должностного оклада) за день или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части оклада (должностного оклада) за день или час работы, если работа производилась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сверх месячной нормы времени.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желанию работника, работающего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0D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.6. </w:t>
      </w:r>
      <w:proofErr w:type="gramStart"/>
      <w:r>
        <w:rPr>
          <w:rFonts w:ascii="Times New Roman" w:hAnsi="Times New Roman"/>
          <w:sz w:val="28"/>
          <w:szCs w:val="28"/>
        </w:rPr>
        <w:t xml:space="preserve">Выплата за работу в условиях, отклоняющихся от нормальных, включающая  доплату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</w:t>
      </w:r>
      <w:r>
        <w:rPr>
          <w:rFonts w:ascii="Times New Roman" w:hAnsi="Times New Roman"/>
          <w:sz w:val="28"/>
          <w:szCs w:val="28"/>
        </w:rPr>
        <w:lastRenderedPageBreak/>
        <w:t>трудовым договором,  устанавливается приказом руководителя учреждения на основании личного заявления работника на определенный срок, но не более чем на календарный год.</w:t>
      </w:r>
      <w:proofErr w:type="gramEnd"/>
      <w:r>
        <w:rPr>
          <w:rFonts w:ascii="Times New Roman" w:hAnsi="Times New Roman"/>
          <w:sz w:val="28"/>
          <w:szCs w:val="28"/>
        </w:rPr>
        <w:t xml:space="preserve">  Размеры вышеназванных выплат устанавливаются по соглашению сторон  в процентах к должностному окладу или в абсолютном размере с учетом содержания и (или) объема работы.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Вышеназванные выплаты (доплаты) могут отменяться частично или полностью при невыполнении объема работы по основной или совмещаемой должности, при этом работник должен быть уведомлен об отмене установленной доплаты 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чем за 3 календарных дня.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0D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.7. Выплаты компенсационного характера производятся в пределах фонда оплаты труда.</w:t>
      </w:r>
    </w:p>
    <w:p w:rsidR="001D4FC6" w:rsidRPr="002115F6" w:rsidRDefault="002115F6" w:rsidP="002115F6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5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D4FC6" w:rsidRPr="002115F6">
        <w:rPr>
          <w:rFonts w:ascii="Times New Roman" w:eastAsia="Times New Roman" w:hAnsi="Times New Roman"/>
          <w:sz w:val="28"/>
          <w:szCs w:val="28"/>
          <w:lang w:eastAsia="ru-RU"/>
        </w:rPr>
        <w:t>4.8.Работникам может быть оказана материальная помощь. Материальная помощь выплачивается при наличии средств от приносящей доход деятельности  на основании письменного заявления работника и оформляется приказом по учреждению. Виды и размеры материальной помощи устанавливаются коллективным договором</w:t>
      </w:r>
      <w:r w:rsidR="00C5538C" w:rsidRPr="002115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87FF0" w:rsidRDefault="00787FF0" w:rsidP="00110D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условия выплат стимулирующего характера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Times New Roman" w:hAnsi="Times New Roman"/>
          <w:b/>
          <w:sz w:val="28"/>
          <w:szCs w:val="28"/>
        </w:rPr>
      </w:pPr>
    </w:p>
    <w:p w:rsidR="00787FF0" w:rsidRDefault="00110DCB" w:rsidP="00110D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787FF0">
        <w:rPr>
          <w:rFonts w:ascii="Times New Roman" w:hAnsi="Times New Roman"/>
          <w:sz w:val="28"/>
          <w:szCs w:val="28"/>
        </w:rPr>
        <w:t>К выплатам стимулирующего характера в учреждении относятся: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87FF0" w:rsidRPr="002115F6" w:rsidRDefault="00562066" w:rsidP="0078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15F6">
        <w:rPr>
          <w:rFonts w:ascii="Times New Roman" w:hAnsi="Times New Roman"/>
          <w:sz w:val="28"/>
          <w:szCs w:val="28"/>
        </w:rPr>
        <w:t>5</w:t>
      </w:r>
      <w:r w:rsidR="00787FF0" w:rsidRPr="002115F6">
        <w:rPr>
          <w:rFonts w:ascii="Times New Roman" w:hAnsi="Times New Roman"/>
          <w:sz w:val="28"/>
          <w:szCs w:val="28"/>
        </w:rPr>
        <w:t>.1.1. Надбавка за счет повышающего коэффициента по учреждению</w:t>
      </w:r>
      <w:r w:rsidR="00110DCB" w:rsidRPr="002115F6">
        <w:rPr>
          <w:rFonts w:ascii="Times New Roman" w:hAnsi="Times New Roman"/>
          <w:sz w:val="28"/>
          <w:szCs w:val="28"/>
        </w:rPr>
        <w:t>;</w:t>
      </w:r>
    </w:p>
    <w:p w:rsidR="00787FF0" w:rsidRDefault="00562066" w:rsidP="0078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7FF0">
        <w:rPr>
          <w:rFonts w:ascii="Times New Roman" w:hAnsi="Times New Roman"/>
          <w:sz w:val="28"/>
          <w:szCs w:val="28"/>
        </w:rPr>
        <w:t>.1.2. Выплата за выслугу лет</w:t>
      </w:r>
      <w:r w:rsidR="00110DCB">
        <w:rPr>
          <w:rFonts w:ascii="Times New Roman" w:hAnsi="Times New Roman"/>
          <w:sz w:val="28"/>
          <w:szCs w:val="28"/>
        </w:rPr>
        <w:t>;</w:t>
      </w:r>
    </w:p>
    <w:p w:rsidR="00787FF0" w:rsidRDefault="00562066" w:rsidP="0078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7FF0">
        <w:rPr>
          <w:rFonts w:ascii="Times New Roman" w:hAnsi="Times New Roman"/>
          <w:sz w:val="28"/>
          <w:szCs w:val="28"/>
        </w:rPr>
        <w:t>.1.3. Надбавка водителям за классность</w:t>
      </w:r>
      <w:r w:rsidR="00110DCB">
        <w:rPr>
          <w:rFonts w:ascii="Times New Roman" w:hAnsi="Times New Roman"/>
          <w:sz w:val="28"/>
          <w:szCs w:val="28"/>
        </w:rPr>
        <w:t>;</w:t>
      </w:r>
    </w:p>
    <w:p w:rsidR="00787FF0" w:rsidRDefault="00562066" w:rsidP="0078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7FF0">
        <w:rPr>
          <w:rFonts w:ascii="Times New Roman" w:hAnsi="Times New Roman"/>
          <w:sz w:val="28"/>
          <w:szCs w:val="28"/>
        </w:rPr>
        <w:t>.1.4. Выплата за интенсивность и высокие результаты работы</w:t>
      </w:r>
      <w:r w:rsidR="00110DCB">
        <w:rPr>
          <w:rFonts w:ascii="Times New Roman" w:hAnsi="Times New Roman"/>
          <w:sz w:val="28"/>
          <w:szCs w:val="28"/>
        </w:rPr>
        <w:t>;</w:t>
      </w:r>
    </w:p>
    <w:p w:rsidR="00787FF0" w:rsidRDefault="00562066" w:rsidP="0078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7FF0">
        <w:rPr>
          <w:rFonts w:ascii="Times New Roman" w:hAnsi="Times New Roman"/>
          <w:sz w:val="28"/>
          <w:szCs w:val="28"/>
        </w:rPr>
        <w:t>.1.5. Выплата за качество выполняемых работ (услуг)</w:t>
      </w:r>
      <w:r w:rsidR="00110DCB">
        <w:rPr>
          <w:rFonts w:ascii="Times New Roman" w:hAnsi="Times New Roman"/>
          <w:sz w:val="28"/>
          <w:szCs w:val="28"/>
        </w:rPr>
        <w:t>;</w:t>
      </w:r>
    </w:p>
    <w:p w:rsidR="00787FF0" w:rsidRDefault="00562066" w:rsidP="00787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7FF0">
        <w:rPr>
          <w:rFonts w:ascii="Times New Roman" w:hAnsi="Times New Roman"/>
          <w:sz w:val="28"/>
          <w:szCs w:val="28"/>
        </w:rPr>
        <w:t>.1.6.Преми</w:t>
      </w:r>
      <w:r w:rsidR="00110DCB">
        <w:rPr>
          <w:rFonts w:ascii="Times New Roman" w:hAnsi="Times New Roman"/>
          <w:sz w:val="28"/>
          <w:szCs w:val="28"/>
        </w:rPr>
        <w:t>альн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="00110DCB">
        <w:rPr>
          <w:rFonts w:ascii="Times New Roman" w:hAnsi="Times New Roman"/>
          <w:sz w:val="28"/>
          <w:szCs w:val="28"/>
        </w:rPr>
        <w:t xml:space="preserve"> выплаты</w:t>
      </w:r>
      <w:r w:rsidR="001B3DC9">
        <w:rPr>
          <w:rFonts w:ascii="Times New Roman" w:hAnsi="Times New Roman"/>
          <w:sz w:val="28"/>
          <w:szCs w:val="28"/>
        </w:rPr>
        <w:t>;</w:t>
      </w:r>
    </w:p>
    <w:p w:rsidR="001B3DC9" w:rsidRPr="001B3DC9" w:rsidRDefault="001B3DC9" w:rsidP="001B3DC9">
      <w:pPr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1E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5.1.7. </w:t>
      </w:r>
      <w:r w:rsidRPr="002115F6">
        <w:rPr>
          <w:rFonts w:ascii="Times New Roman" w:hAnsi="Times New Roman"/>
          <w:sz w:val="28"/>
          <w:szCs w:val="28"/>
        </w:rPr>
        <w:t>П</w:t>
      </w:r>
      <w:r w:rsidRPr="002115F6">
        <w:rPr>
          <w:rFonts w:ascii="Times New Roman" w:eastAsia="Times New Roman" w:hAnsi="Times New Roman"/>
          <w:sz w:val="28"/>
          <w:szCs w:val="28"/>
          <w:lang w:eastAsia="ru-RU"/>
        </w:rPr>
        <w:t xml:space="preserve">ерсональный повышающий коэффициент к окладу (должностному окладу)  от 0,1 до 3. </w:t>
      </w:r>
    </w:p>
    <w:p w:rsidR="00787FF0" w:rsidRPr="002115F6" w:rsidRDefault="00562066" w:rsidP="00562066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2115F6">
        <w:rPr>
          <w:rFonts w:ascii="Times New Roman" w:hAnsi="Times New Roman"/>
          <w:sz w:val="28"/>
          <w:szCs w:val="28"/>
        </w:rPr>
        <w:t xml:space="preserve">         5.2. </w:t>
      </w:r>
      <w:r w:rsidR="00787FF0" w:rsidRPr="002115F6">
        <w:rPr>
          <w:rFonts w:ascii="Times New Roman" w:hAnsi="Times New Roman"/>
          <w:sz w:val="28"/>
          <w:szCs w:val="28"/>
        </w:rPr>
        <w:t xml:space="preserve">Надбавка за счет повышающего коэффициента по учреждению  применяется в пределах фонда оплаты труда для работников центральной библиотеки города Смоленска им. Н. С. </w:t>
      </w:r>
      <w:proofErr w:type="spellStart"/>
      <w:r w:rsidR="00787FF0" w:rsidRPr="002115F6">
        <w:rPr>
          <w:rFonts w:ascii="Times New Roman" w:hAnsi="Times New Roman"/>
          <w:sz w:val="28"/>
          <w:szCs w:val="28"/>
        </w:rPr>
        <w:t>Клестова</w:t>
      </w:r>
      <w:proofErr w:type="spellEnd"/>
      <w:r w:rsidR="00787FF0" w:rsidRPr="002115F6">
        <w:rPr>
          <w:rFonts w:ascii="Times New Roman" w:hAnsi="Times New Roman"/>
          <w:sz w:val="28"/>
          <w:szCs w:val="28"/>
        </w:rPr>
        <w:t xml:space="preserve">-Ангарского, работников центральной детской библиотеки им. А.В. Мишина в размере – </w:t>
      </w:r>
      <w:r w:rsidR="002115F6" w:rsidRPr="002115F6">
        <w:rPr>
          <w:rFonts w:ascii="Times New Roman" w:hAnsi="Times New Roman"/>
          <w:sz w:val="28"/>
          <w:szCs w:val="28"/>
        </w:rPr>
        <w:t xml:space="preserve">до </w:t>
      </w:r>
      <w:r w:rsidR="00787FF0" w:rsidRPr="002115F6">
        <w:rPr>
          <w:rFonts w:ascii="Times New Roman" w:hAnsi="Times New Roman"/>
          <w:sz w:val="28"/>
          <w:szCs w:val="28"/>
        </w:rPr>
        <w:t xml:space="preserve">0,5; для работников библиотек-филиалов – в размере </w:t>
      </w:r>
      <w:r w:rsidR="002115F6" w:rsidRPr="002115F6">
        <w:rPr>
          <w:rFonts w:ascii="Times New Roman" w:hAnsi="Times New Roman"/>
          <w:sz w:val="28"/>
          <w:szCs w:val="28"/>
        </w:rPr>
        <w:t xml:space="preserve">до </w:t>
      </w:r>
      <w:r w:rsidR="00787FF0" w:rsidRPr="002115F6">
        <w:rPr>
          <w:rFonts w:ascii="Times New Roman" w:hAnsi="Times New Roman"/>
          <w:sz w:val="28"/>
          <w:szCs w:val="28"/>
        </w:rPr>
        <w:t>0,25.</w:t>
      </w:r>
    </w:p>
    <w:p w:rsidR="00787FF0" w:rsidRPr="002115F6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15F6">
        <w:rPr>
          <w:rFonts w:ascii="Times New Roman" w:hAnsi="Times New Roman"/>
          <w:sz w:val="28"/>
          <w:szCs w:val="28"/>
        </w:rPr>
        <w:t>Размер надбавк</w:t>
      </w:r>
      <w:r w:rsidR="00B31EA4">
        <w:rPr>
          <w:rFonts w:ascii="Times New Roman" w:hAnsi="Times New Roman"/>
          <w:sz w:val="28"/>
          <w:szCs w:val="28"/>
        </w:rPr>
        <w:t>и</w:t>
      </w:r>
      <w:r w:rsidRPr="002115F6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787FF0" w:rsidRPr="002115F6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7FF0" w:rsidRPr="002115F6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115F6">
        <w:rPr>
          <w:rFonts w:ascii="Times New Roman" w:hAnsi="Times New Roman"/>
          <w:sz w:val="28"/>
          <w:szCs w:val="28"/>
        </w:rPr>
        <w:t>Н</w:t>
      </w:r>
      <w:r w:rsidRPr="002115F6">
        <w:rPr>
          <w:rFonts w:ascii="Times New Roman" w:hAnsi="Times New Roman"/>
          <w:sz w:val="28"/>
          <w:szCs w:val="28"/>
          <w:vertAlign w:val="subscript"/>
        </w:rPr>
        <w:t>пк</w:t>
      </w:r>
      <w:proofErr w:type="spellEnd"/>
      <w:r w:rsidRPr="002115F6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2115F6">
        <w:rPr>
          <w:rFonts w:ascii="Times New Roman" w:hAnsi="Times New Roman"/>
          <w:sz w:val="28"/>
          <w:szCs w:val="28"/>
        </w:rPr>
        <w:t>О</w:t>
      </w:r>
      <w:r w:rsidRPr="002115F6">
        <w:rPr>
          <w:rFonts w:ascii="Times New Roman" w:hAnsi="Times New Roman"/>
          <w:sz w:val="28"/>
          <w:szCs w:val="28"/>
          <w:vertAlign w:val="subscript"/>
        </w:rPr>
        <w:t>раб</w:t>
      </w:r>
      <w:proofErr w:type="spellEnd"/>
      <w:r w:rsidR="00B31EA4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2115F6">
        <w:rPr>
          <w:rFonts w:ascii="Times New Roman" w:hAnsi="Times New Roman"/>
          <w:sz w:val="20"/>
          <w:szCs w:val="20"/>
        </w:rPr>
        <w:t>Х</w:t>
      </w:r>
      <w:r w:rsidR="00B31EA4">
        <w:rPr>
          <w:rFonts w:ascii="Times New Roman" w:hAnsi="Times New Roman"/>
          <w:sz w:val="20"/>
          <w:szCs w:val="20"/>
        </w:rPr>
        <w:t xml:space="preserve"> </w:t>
      </w:r>
      <w:r w:rsidRPr="002115F6">
        <w:rPr>
          <w:rFonts w:ascii="Times New Roman" w:hAnsi="Times New Roman"/>
          <w:sz w:val="28"/>
          <w:szCs w:val="28"/>
        </w:rPr>
        <w:t>К</w:t>
      </w:r>
      <w:r w:rsidRPr="002115F6">
        <w:rPr>
          <w:rFonts w:ascii="Times New Roman" w:hAnsi="Times New Roman"/>
          <w:sz w:val="28"/>
          <w:szCs w:val="28"/>
          <w:vertAlign w:val="subscript"/>
        </w:rPr>
        <w:t>у,</w:t>
      </w:r>
    </w:p>
    <w:p w:rsidR="00787FF0" w:rsidRPr="002115F6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7FF0" w:rsidRPr="002115F6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1EA4">
        <w:rPr>
          <w:rFonts w:ascii="Times New Roman" w:hAnsi="Times New Roman"/>
          <w:sz w:val="24"/>
          <w:szCs w:val="24"/>
        </w:rPr>
        <w:t>где</w:t>
      </w:r>
      <w:r w:rsidRPr="00211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5F6">
        <w:rPr>
          <w:rFonts w:ascii="Times New Roman" w:hAnsi="Times New Roman"/>
          <w:sz w:val="28"/>
          <w:szCs w:val="28"/>
        </w:rPr>
        <w:t>Н</w:t>
      </w:r>
      <w:r w:rsidRPr="002115F6">
        <w:rPr>
          <w:rFonts w:ascii="Times New Roman" w:hAnsi="Times New Roman"/>
          <w:sz w:val="28"/>
          <w:szCs w:val="28"/>
          <w:vertAlign w:val="subscript"/>
        </w:rPr>
        <w:t>пк</w:t>
      </w:r>
      <w:proofErr w:type="spellEnd"/>
      <w:r w:rsidRPr="002115F6">
        <w:rPr>
          <w:rFonts w:ascii="Times New Roman" w:hAnsi="Times New Roman"/>
          <w:sz w:val="28"/>
          <w:szCs w:val="28"/>
          <w:vertAlign w:val="subscript"/>
        </w:rPr>
        <w:t xml:space="preserve"> – </w:t>
      </w:r>
      <w:r w:rsidRPr="002115F6">
        <w:rPr>
          <w:rFonts w:ascii="Times New Roman" w:hAnsi="Times New Roman"/>
          <w:sz w:val="28"/>
          <w:szCs w:val="28"/>
        </w:rPr>
        <w:t>надбавка за счет повышающего коэффициента;</w:t>
      </w:r>
    </w:p>
    <w:p w:rsidR="00787FF0" w:rsidRPr="002115F6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2115F6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2115F6">
        <w:rPr>
          <w:rFonts w:ascii="Times New Roman" w:hAnsi="Times New Roman"/>
          <w:sz w:val="28"/>
          <w:szCs w:val="28"/>
        </w:rPr>
        <w:t>О</w:t>
      </w:r>
      <w:r w:rsidRPr="002115F6">
        <w:rPr>
          <w:rFonts w:ascii="Times New Roman" w:hAnsi="Times New Roman"/>
          <w:sz w:val="28"/>
          <w:szCs w:val="28"/>
          <w:vertAlign w:val="subscript"/>
        </w:rPr>
        <w:t>раб</w:t>
      </w:r>
      <w:proofErr w:type="spellEnd"/>
      <w:r w:rsidRPr="002115F6">
        <w:rPr>
          <w:rFonts w:ascii="Times New Roman" w:hAnsi="Times New Roman"/>
          <w:sz w:val="28"/>
          <w:szCs w:val="28"/>
        </w:rPr>
        <w:t xml:space="preserve"> – оклад (должностной оклад) работника, вычисляемый в соответствии с п.</w:t>
      </w:r>
      <w:r w:rsidR="00B31EA4">
        <w:rPr>
          <w:rFonts w:ascii="Times New Roman" w:hAnsi="Times New Roman"/>
          <w:sz w:val="28"/>
          <w:szCs w:val="28"/>
        </w:rPr>
        <w:t>3</w:t>
      </w:r>
      <w:r w:rsidRPr="002115F6">
        <w:rPr>
          <w:rFonts w:ascii="Times New Roman" w:hAnsi="Times New Roman"/>
          <w:sz w:val="28"/>
          <w:szCs w:val="28"/>
        </w:rPr>
        <w:t>.1</w:t>
      </w:r>
      <w:r w:rsidR="00B31EA4">
        <w:rPr>
          <w:rFonts w:ascii="Times New Roman" w:hAnsi="Times New Roman"/>
          <w:sz w:val="28"/>
          <w:szCs w:val="28"/>
        </w:rPr>
        <w:t>0</w:t>
      </w:r>
      <w:r w:rsidRPr="002115F6">
        <w:rPr>
          <w:rFonts w:ascii="Times New Roman" w:hAnsi="Times New Roman"/>
          <w:sz w:val="28"/>
          <w:szCs w:val="28"/>
        </w:rPr>
        <w:t>.</w:t>
      </w:r>
      <w:r w:rsidR="00B31EA4">
        <w:rPr>
          <w:rFonts w:ascii="Times New Roman" w:hAnsi="Times New Roman"/>
          <w:sz w:val="28"/>
          <w:szCs w:val="28"/>
        </w:rPr>
        <w:t>1</w:t>
      </w:r>
      <w:r w:rsidRPr="002115F6">
        <w:rPr>
          <w:rFonts w:ascii="Times New Roman" w:hAnsi="Times New Roman"/>
          <w:sz w:val="28"/>
          <w:szCs w:val="28"/>
        </w:rPr>
        <w:t xml:space="preserve"> </w:t>
      </w:r>
      <w:r w:rsidR="00B31EA4">
        <w:rPr>
          <w:rFonts w:ascii="Times New Roman" w:hAnsi="Times New Roman"/>
          <w:sz w:val="28"/>
          <w:szCs w:val="28"/>
        </w:rPr>
        <w:t>настоящего Положения.</w:t>
      </w:r>
    </w:p>
    <w:p w:rsidR="00562066" w:rsidRPr="002115F6" w:rsidRDefault="00787FF0" w:rsidP="005620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15F6">
        <w:rPr>
          <w:rFonts w:ascii="Times New Roman" w:hAnsi="Times New Roman"/>
          <w:sz w:val="28"/>
          <w:szCs w:val="28"/>
        </w:rPr>
        <w:t xml:space="preserve">       К</w:t>
      </w:r>
      <w:r w:rsidRPr="002115F6">
        <w:rPr>
          <w:rFonts w:ascii="Times New Roman" w:hAnsi="Times New Roman"/>
          <w:sz w:val="28"/>
          <w:szCs w:val="28"/>
          <w:vertAlign w:val="subscript"/>
        </w:rPr>
        <w:t xml:space="preserve">у </w:t>
      </w:r>
      <w:r w:rsidRPr="002115F6">
        <w:rPr>
          <w:rFonts w:ascii="Times New Roman" w:hAnsi="Times New Roman"/>
          <w:sz w:val="28"/>
          <w:szCs w:val="28"/>
        </w:rPr>
        <w:t>– коэффициент по учреждению.</w:t>
      </w:r>
    </w:p>
    <w:p w:rsidR="00787FF0" w:rsidRDefault="00562066" w:rsidP="0056206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787FF0">
        <w:rPr>
          <w:rFonts w:ascii="Times New Roman" w:hAnsi="Times New Roman"/>
          <w:sz w:val="28"/>
          <w:szCs w:val="28"/>
        </w:rPr>
        <w:t xml:space="preserve">Надбавка за выслугу лет выплачивается работникам учреждения  дифференцированно, в зависимости от общего стажа работы согласно пункту </w:t>
      </w:r>
      <w:r w:rsidR="00606C5B">
        <w:rPr>
          <w:rFonts w:ascii="Times New Roman" w:hAnsi="Times New Roman"/>
          <w:sz w:val="28"/>
          <w:szCs w:val="28"/>
        </w:rPr>
        <w:t>5.3.</w:t>
      </w:r>
      <w:r w:rsidR="00787FF0" w:rsidRPr="005620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7FF0">
        <w:rPr>
          <w:rFonts w:ascii="Times New Roman" w:hAnsi="Times New Roman"/>
          <w:sz w:val="28"/>
          <w:szCs w:val="28"/>
        </w:rPr>
        <w:lastRenderedPageBreak/>
        <w:t>настоящего Положения с учетом коэффициента стажа в следующих размерах: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стаже работы от 1 года до 5 лет включительно – 0,1;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стаже работы от 5 до 10 лет включительно – 0,2;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стаже работы от 10 до 15 лет включительно – 0,3;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стаже работы свыше 15 лет – 0,4.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надбавки за выслугу лет определяется по формуле: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раб</w:t>
      </w:r>
      <w:r>
        <w:rPr>
          <w:rFonts w:ascii="Times New Roman" w:hAnsi="Times New Roman"/>
          <w:sz w:val="20"/>
          <w:szCs w:val="20"/>
        </w:rPr>
        <w:t>Х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,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надбавка за выслугу лет;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раб</w:t>
      </w:r>
      <w:proofErr w:type="spellEnd"/>
      <w:r>
        <w:rPr>
          <w:rFonts w:ascii="Times New Roman" w:hAnsi="Times New Roman"/>
          <w:sz w:val="28"/>
          <w:szCs w:val="28"/>
        </w:rPr>
        <w:t xml:space="preserve"> - оклад (должностной оклад) работника, вычисляемый в соответствии </w:t>
      </w:r>
      <w:r w:rsidRPr="002115F6">
        <w:rPr>
          <w:rFonts w:ascii="Times New Roman" w:hAnsi="Times New Roman"/>
          <w:sz w:val="28"/>
          <w:szCs w:val="28"/>
        </w:rPr>
        <w:t>с п.</w:t>
      </w:r>
      <w:r w:rsidR="00606C5B" w:rsidRPr="002115F6">
        <w:rPr>
          <w:rFonts w:ascii="Times New Roman" w:hAnsi="Times New Roman"/>
          <w:sz w:val="28"/>
          <w:szCs w:val="28"/>
        </w:rPr>
        <w:t>3</w:t>
      </w:r>
      <w:r w:rsidRPr="002115F6">
        <w:rPr>
          <w:rFonts w:ascii="Times New Roman" w:hAnsi="Times New Roman"/>
          <w:sz w:val="28"/>
          <w:szCs w:val="28"/>
        </w:rPr>
        <w:t>.</w:t>
      </w:r>
      <w:r w:rsidR="00606C5B" w:rsidRPr="002115F6">
        <w:rPr>
          <w:rFonts w:ascii="Times New Roman" w:hAnsi="Times New Roman"/>
          <w:sz w:val="28"/>
          <w:szCs w:val="28"/>
        </w:rPr>
        <w:t>10.</w:t>
      </w:r>
      <w:r w:rsidR="00B31EA4">
        <w:rPr>
          <w:rFonts w:ascii="Times New Roman" w:hAnsi="Times New Roman"/>
          <w:sz w:val="28"/>
          <w:szCs w:val="28"/>
        </w:rPr>
        <w:t>1</w:t>
      </w:r>
      <w:r w:rsidR="00606C5B" w:rsidRPr="002115F6">
        <w:rPr>
          <w:rFonts w:ascii="Times New Roman" w:hAnsi="Times New Roman"/>
          <w:sz w:val="28"/>
          <w:szCs w:val="28"/>
        </w:rPr>
        <w:t>. настоящего Положения.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6C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коэффициент стажа.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Право на получение надбавки имеют содержащиеся по штату работники, в том числе принятые на работу по совместительству, за исключением руководителя учреждения, его заместителей, главного бухгалтера, временных работников.</w:t>
      </w:r>
    </w:p>
    <w:p w:rsidR="00787FF0" w:rsidRDefault="00DE67B8" w:rsidP="00DE67B8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6C5B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787FF0">
        <w:rPr>
          <w:rFonts w:ascii="Times New Roman" w:hAnsi="Times New Roman"/>
          <w:sz w:val="28"/>
          <w:szCs w:val="28"/>
        </w:rPr>
        <w:t>Общий стаж работы работников учреждения, дающий право на получение надбавки за выслугу лет, включает в себя время работы в государственных и муниципальных учреждениях культуры и искусства, уполномоченных органах исполнительной власти города Смоленска в сфере культуры, учреждениях культуры, находившихся ранее на балансе ведомств и профсоюзов, библиотеках всех систем и ведомств и исчисляется комиссией по установлению трудового стажа, состав которой утверждается приказом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87FF0">
        <w:rPr>
          <w:rFonts w:ascii="Times New Roman" w:hAnsi="Times New Roman"/>
          <w:sz w:val="28"/>
          <w:szCs w:val="28"/>
        </w:rPr>
        <w:t>руководителя учреждения.  Основным документом для определения общего стажа, дающего право на получение надбавки за выслугу лет, является трудовая книжка.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Время нахождения работника учреждения на военной службе засчитывается в общий стаж работы в соответствии со статьей 10 Федерального закона от 27.05.1998 № 76-ФЗ «О статусе военнослужащих».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Работники учреждения, которые ранее работали в учреждениях соответствующих отраслей социальной сферы, оплата труда которых теперь осуществляется согласно «Примерному положению об оплате труда работников муниципальных бюджетных учреждений культуры и искусства», утвержденного постановлением Администрации города Смоленска от 27.11.2017 № 3610-адм, имеют право на включение времени работы в учреждениях соответствующих отраслей социальной сферы в общий стаж работы, дающий право на получение надбавки за выслугу</w:t>
      </w:r>
      <w:proofErr w:type="gramEnd"/>
      <w:r>
        <w:rPr>
          <w:rFonts w:ascii="Times New Roman" w:hAnsi="Times New Roman"/>
          <w:sz w:val="28"/>
          <w:szCs w:val="28"/>
        </w:rPr>
        <w:t xml:space="preserve"> лет.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Надбавка за выслугу лет к должностному окладу работников учреждения выплачивается ежемесячно с момента возникновения права на назначение этой надбавки или изменение этой надбавка одновременно с заработной платой.</w:t>
      </w:r>
    </w:p>
    <w:p w:rsidR="00787FF0" w:rsidRDefault="00787FF0" w:rsidP="00787FF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Основанием для выплаты надбавки за выслугу лет является приказ руководителя учреждения.</w:t>
      </w:r>
    </w:p>
    <w:p w:rsidR="00DE67B8" w:rsidRPr="00AC02F5" w:rsidRDefault="00787FF0" w:rsidP="00DE67B8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567" w:firstLine="792"/>
        <w:jc w:val="both"/>
        <w:rPr>
          <w:rFonts w:ascii="Times New Roman" w:hAnsi="Times New Roman"/>
          <w:sz w:val="28"/>
          <w:szCs w:val="28"/>
        </w:rPr>
      </w:pPr>
      <w:r w:rsidRPr="00AC02F5">
        <w:rPr>
          <w:rFonts w:ascii="Times New Roman" w:hAnsi="Times New Roman"/>
          <w:sz w:val="28"/>
          <w:szCs w:val="28"/>
        </w:rPr>
        <w:t xml:space="preserve">Надбавка водителю за классность устанавливается в соответствии с п.3.5.«Примерного положения об оплате труда работников муниципальных бюджетных учреждений культуры и искусства», утвержденного постановлением </w:t>
      </w:r>
      <w:r w:rsidRPr="00AC02F5">
        <w:rPr>
          <w:rFonts w:ascii="Times New Roman" w:hAnsi="Times New Roman"/>
          <w:sz w:val="28"/>
          <w:szCs w:val="28"/>
        </w:rPr>
        <w:lastRenderedPageBreak/>
        <w:t>Администрации города Смоленска от 27.11.2017 № 3610-адм.</w:t>
      </w:r>
    </w:p>
    <w:p w:rsidR="00787FF0" w:rsidRPr="00DE67B8" w:rsidRDefault="00787FF0" w:rsidP="00DE67B8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567" w:firstLine="792"/>
        <w:jc w:val="both"/>
        <w:rPr>
          <w:rFonts w:ascii="Times New Roman" w:hAnsi="Times New Roman"/>
          <w:sz w:val="28"/>
          <w:szCs w:val="28"/>
        </w:rPr>
      </w:pPr>
      <w:r w:rsidRPr="00DE67B8">
        <w:rPr>
          <w:rFonts w:ascii="Times New Roman" w:hAnsi="Times New Roman"/>
          <w:b/>
          <w:sz w:val="28"/>
          <w:szCs w:val="28"/>
        </w:rPr>
        <w:t xml:space="preserve">Выплата за интенсивность и высокие результаты работы </w:t>
      </w:r>
      <w:r w:rsidRPr="00DE67B8">
        <w:rPr>
          <w:rFonts w:ascii="Times New Roman" w:hAnsi="Times New Roman"/>
          <w:sz w:val="28"/>
          <w:szCs w:val="28"/>
        </w:rPr>
        <w:t>устанавливается работникам учреждения за высокие достижения в работе, выполнение особо важных и срочных работ, а также напряженность в труде.</w:t>
      </w:r>
    </w:p>
    <w:p w:rsidR="00787FF0" w:rsidRDefault="00DE67B8" w:rsidP="00787FF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5.5</w:t>
      </w:r>
      <w:r w:rsidR="00787FF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.1. </w:t>
      </w:r>
      <w:r w:rsidR="00787FF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Выплата за интенсивность и высокие результаты</w:t>
      </w:r>
      <w:r w:rsidR="00787FF0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работы  устанавливается с целью: </w:t>
      </w:r>
    </w:p>
    <w:p w:rsidR="00787FF0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       -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стимулирования работника к совершенствованию профессиональной деятельности;</w:t>
      </w:r>
    </w:p>
    <w:p w:rsidR="00787FF0" w:rsidRDefault="00787FF0" w:rsidP="00787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проявления инициативы, новаторства;</w:t>
      </w:r>
    </w:p>
    <w:p w:rsidR="00787FF0" w:rsidRDefault="00787FF0" w:rsidP="00787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- выполнения объема услуг (работ) с меньшими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затратами;</w:t>
      </w:r>
    </w:p>
    <w:p w:rsidR="00787FF0" w:rsidRDefault="00787FF0" w:rsidP="00787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 повышения личного вклада в деятельность Учреждения.</w:t>
      </w:r>
    </w:p>
    <w:p w:rsidR="00787FF0" w:rsidRDefault="00DE67B8" w:rsidP="00787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="00787FF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="00787FF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.2.Выплата отменяется при ухудшении показателей в работе:</w:t>
      </w:r>
    </w:p>
    <w:p w:rsidR="00787FF0" w:rsidRDefault="00787FF0" w:rsidP="00787FF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- неисполнения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обязанностей, возложенных должностной инструкцией; </w:t>
      </w:r>
    </w:p>
    <w:p w:rsidR="00787FF0" w:rsidRDefault="00787FF0" w:rsidP="00787FF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нарушения  штатной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финансовой дисциплины;</w:t>
      </w:r>
    </w:p>
    <w:p w:rsidR="00787FF0" w:rsidRDefault="00787FF0" w:rsidP="00787FF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недостоверных сведений учета и отчетности;</w:t>
      </w:r>
    </w:p>
    <w:p w:rsidR="00787FF0" w:rsidRDefault="00DE67B8" w:rsidP="00787FF0">
      <w:pPr>
        <w:shd w:val="clear" w:color="auto" w:fill="FFFFFF"/>
        <w:tabs>
          <w:tab w:val="left" w:pos="127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87F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87FF0">
        <w:rPr>
          <w:rFonts w:ascii="Times New Roman" w:eastAsia="Times New Roman" w:hAnsi="Times New Roman"/>
          <w:sz w:val="28"/>
          <w:szCs w:val="28"/>
          <w:lang w:eastAsia="ru-RU"/>
        </w:rPr>
        <w:t>.3. Определение показателей эффективности труда работников проводится на основе анализа с учетом:</w:t>
      </w:r>
    </w:p>
    <w:p w:rsidR="00787FF0" w:rsidRDefault="00787FF0" w:rsidP="00787FF0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целей деятельности Учреждения;</w:t>
      </w:r>
    </w:p>
    <w:p w:rsidR="00787FF0" w:rsidRDefault="00787FF0" w:rsidP="00787FF0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развития Учреждения;</w:t>
      </w:r>
    </w:p>
    <w:p w:rsidR="00787FF0" w:rsidRDefault="00787FF0" w:rsidP="00787FF0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целей деятельности отдельных структурных подразделений;</w:t>
      </w:r>
    </w:p>
    <w:p w:rsidR="00787FF0" w:rsidRDefault="00787FF0" w:rsidP="00787FF0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характера деятельности разных категорий работников;</w:t>
      </w:r>
    </w:p>
    <w:p w:rsidR="00787FF0" w:rsidRDefault="00787FF0" w:rsidP="00787FF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должностных обязанностей отдельных категорий работников. </w:t>
      </w:r>
    </w:p>
    <w:p w:rsidR="00787FF0" w:rsidRDefault="00787FF0" w:rsidP="00787FF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</w:t>
      </w:r>
      <w:r w:rsidR="00DE67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="00DE67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.4.</w:t>
      </w:r>
      <w:r w:rsidR="00053FE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Размер выплаты за интенсивность и высокие результаты работы  работникам Учреждения определяется с учетом эффективности деятельности учреждения</w:t>
      </w:r>
      <w:r w:rsidR="0071620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установленных в учреждении показателей эффективности деятельности и критериев </w:t>
      </w:r>
      <w:r w:rsidR="00DE67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оценки в соответствии с Положением по </w:t>
      </w:r>
      <w:r w:rsidR="00CF3AD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оценке эффективности и качества труда работников муниципального бюджетного учреждения культуры «Централизованная библиотечная система» города Смоленска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настоящим Положением.</w:t>
      </w:r>
    </w:p>
    <w:p w:rsidR="00787FF0" w:rsidRPr="00DE67B8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</w:t>
      </w:r>
      <w:r w:rsidR="001B3DC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1B3DC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.5. Выплата за интенсивность и высокие результаты работы производится в пределах фонда оплаты труда, а также при наличии средств от предпринимательской и иной приносящей доход деятельности, и устанавливается в процентах к  должностному окладу работника (за исключением руководителя учреждения) или в абсолютном </w:t>
      </w:r>
      <w:r w:rsidR="00416DC8" w:rsidRPr="00AC02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размере</w:t>
      </w:r>
      <w:r w:rsidRPr="00AC02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787FF0" w:rsidRDefault="00787FF0" w:rsidP="001B3DC9">
      <w:pPr>
        <w:shd w:val="clear" w:color="auto" w:fill="FFFFFF"/>
        <w:tabs>
          <w:tab w:val="left" w:pos="127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D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="001B3DC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6. Целевые показатели эффективности деятельности  работников и критерии их оценки устанавливается с учетом мнения представительного органа</w:t>
      </w:r>
      <w:r w:rsidR="001B3DC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оценку в баллах и включают следующие критерии их оценки:  </w:t>
      </w:r>
    </w:p>
    <w:p w:rsidR="00787FF0" w:rsidRDefault="00787FF0" w:rsidP="00787FF0">
      <w:pPr>
        <w:shd w:val="clear" w:color="auto" w:fill="FFFFFF"/>
        <w:tabs>
          <w:tab w:val="left" w:pos="922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критерии основной деятельности с общей оценкой в 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баллов;</w:t>
      </w:r>
    </w:p>
    <w:p w:rsidR="00787FF0" w:rsidRDefault="00787FF0" w:rsidP="00787FF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    критерии по исполнительской  дисциплине с общей оценкой в 20 баллов;</w:t>
      </w:r>
    </w:p>
    <w:p w:rsidR="00787FF0" w:rsidRDefault="00787FF0" w:rsidP="00787FF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критерии  кадровой и трудовой дисциплины  с общей оценкой  в 10 баллов.</w:t>
      </w:r>
    </w:p>
    <w:p w:rsidR="00787FF0" w:rsidRDefault="00787FF0" w:rsidP="00787FF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Конкретный размер ежемесячной выплаты за </w:t>
      </w:r>
      <w:r w:rsidR="00DE67B8">
        <w:rPr>
          <w:rFonts w:ascii="Times New Roman" w:eastAsia="Times New Roman" w:hAnsi="Times New Roman"/>
          <w:sz w:val="28"/>
          <w:szCs w:val="28"/>
          <w:lang w:eastAsia="ru-RU"/>
        </w:rPr>
        <w:t>интенсивность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высокие результаты работы работникам</w:t>
      </w:r>
      <w:r w:rsidR="00422A1B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руководителя, его заместителей и главного бухгалтера)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определяется,  исходя из количества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набранных баллов </w:t>
      </w:r>
      <w:r w:rsidR="00053FE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цены одного балла. </w:t>
      </w:r>
      <w:r w:rsidR="00053FED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одного балла определяется путем деления </w:t>
      </w:r>
      <w:proofErr w:type="gramStart"/>
      <w:r w:rsidR="00053FED">
        <w:rPr>
          <w:rFonts w:ascii="Times New Roman" w:eastAsia="Times New Roman" w:hAnsi="Times New Roman"/>
          <w:sz w:val="28"/>
          <w:szCs w:val="28"/>
          <w:lang w:eastAsia="ru-RU"/>
        </w:rPr>
        <w:t>суммы экономии фонда оплаты труда</w:t>
      </w:r>
      <w:proofErr w:type="gramEnd"/>
      <w:r w:rsidR="00053F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фактическое количество набранных работниками баллов с применением коэффициента по должности.</w:t>
      </w:r>
    </w:p>
    <w:p w:rsidR="00422A1B" w:rsidRPr="00422A1B" w:rsidRDefault="00422A1B" w:rsidP="00422A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5.5.8</w:t>
      </w:r>
      <w:r w:rsidRPr="00102D76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. </w:t>
      </w:r>
      <w:proofErr w:type="gramStart"/>
      <w:r w:rsidRPr="00102D76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Размер выплат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ы за интенсивность и высокие результаты работы</w:t>
      </w:r>
      <w:r w:rsidRPr="00102D76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заместителям директора, главному бухгалтеру определяется с учетом эффективности деятельности учреждения и установленных в учреждении показателей эффективности деятельности заместителей руководителей, главного бухгалтера и критериев их оценки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  <w:r w:rsidRPr="00422A1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и устанавливается в соответствии с постановлением Администрации города Смоленска от 05.12.2017 № 3825-адм «Об утверждении Порядка оплаты труда руководителей, их заместителей и главных бухгалтеров муниципальных бюджетных учреждений культуры</w:t>
      </w:r>
      <w:proofErr w:type="gramEnd"/>
      <w:r w:rsidRPr="00422A1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и искусства города Смоленска».</w:t>
      </w:r>
    </w:p>
    <w:p w:rsidR="00422A1B" w:rsidRPr="00422A1B" w:rsidRDefault="00422A1B" w:rsidP="00422A1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5</w:t>
      </w:r>
      <w:r w:rsidRPr="00422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422A1B">
        <w:rPr>
          <w:rFonts w:ascii="Times New Roman" w:eastAsia="Times New Roman" w:hAnsi="Times New Roman"/>
          <w:sz w:val="28"/>
          <w:szCs w:val="28"/>
          <w:lang w:eastAsia="ru-RU"/>
        </w:rPr>
        <w:t>9. Для заместителей директора, главного бухгалтера стоимость одного балла соответствует 1% должностного оклада.  Размер выплаты за интенсивность и высокие результаты работы при 100 балльной оценке эффективности труда не может составлять более 40 % должностного оклада.</w:t>
      </w:r>
    </w:p>
    <w:p w:rsidR="00787FF0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422A1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баллов устанавливается индивидуально по каждой должности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следующем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7FF0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руководитель учреждения заполняет оценочные листы на заместителей руководителя, главного бухгалтера, руководителей структурных подразделений (библиотек, отделов), специалистов центральной библиотеки города Смоленска им. Н.С.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Клестова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-Ангарского (за исключением работников бухгалтерии);</w:t>
      </w:r>
    </w:p>
    <w:p w:rsidR="00787FF0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руководители структурного подразделения  (заведующие  библиотеками, отделами)  заполняют оценочные листы на работников библиотек, отделов. </w:t>
      </w:r>
    </w:p>
    <w:p w:rsidR="00787FF0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Оценочные листы выносятся на обсуждение и рассмотрение оценочной комиссии, назначенной приказом руководителя учреждения. Оценочная комиссия рассматривает оценочные листы с учетом результатов проверок деятельности библиотек (отделов) учреждения работниками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инновационно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-методического отдела, по результатам которых оценочная комиссия имеет право увеличить или уменьшить набранное работником количество баллов.  В случае разногласий мнений члены комиссии принимают решение большинством голосов, проводимого путем открытого голосования, при условии присутствия не менее половины членов комиссии.</w:t>
      </w:r>
    </w:p>
    <w:p w:rsidR="00787FF0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422A1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оценочной комиссии оформляется протоколом, являющимся основанием для установления  вышеназванной выплаты.</w:t>
      </w:r>
    </w:p>
    <w:p w:rsidR="00787FF0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5.5.1</w:t>
      </w:r>
      <w:r w:rsidR="00422A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Оценочные листы предоставляются оценочной комиссии не позднее 3-го числа текущего месяца расчетного периода.</w:t>
      </w:r>
    </w:p>
    <w:p w:rsidR="00787FF0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5.5.1</w:t>
      </w:r>
      <w:r w:rsidR="00422A1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Протоколы оценочной комиссией для назначения стимулирующей выплаты предоставляются руководителю учреждения  не позднее 5-го числа текущего месяца расчетного периода.</w:t>
      </w:r>
    </w:p>
    <w:p w:rsidR="00787FF0" w:rsidRPr="00102D76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A71205">
        <w:rPr>
          <w:rFonts w:ascii="Times New Roman" w:eastAsia="Times New Roman" w:hAnsi="Times New Roman"/>
          <w:color w:val="C00000"/>
          <w:spacing w:val="-7"/>
          <w:sz w:val="28"/>
          <w:szCs w:val="28"/>
          <w:lang w:eastAsia="ru-RU"/>
        </w:rPr>
        <w:t xml:space="preserve">        </w:t>
      </w:r>
      <w:r w:rsidR="00416DC8" w:rsidRPr="00416DC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5.5.1</w:t>
      </w:r>
      <w:r w:rsidR="00422A1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4</w:t>
      </w:r>
      <w:r w:rsidRPr="00416DC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.  </w:t>
      </w:r>
      <w:r w:rsidRPr="00102D76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Оценка эффективности  труда работников Учреждения </w:t>
      </w:r>
      <w:r w:rsidR="00422A1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может </w:t>
      </w:r>
      <w:r w:rsidRPr="00102D76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производит</w:t>
      </w:r>
      <w:r w:rsidR="00422A1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ь</w:t>
      </w:r>
      <w:r w:rsidRPr="00102D76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ся по результатам работы за истекший  месяц, квартал, год.</w:t>
      </w:r>
    </w:p>
    <w:p w:rsidR="00787FF0" w:rsidRPr="00A71205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102D76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      </w:t>
      </w:r>
      <w:r w:rsidR="00416DC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5.5.1</w:t>
      </w:r>
      <w:r w:rsidR="00422A1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5</w:t>
      </w:r>
      <w:r w:rsidRPr="00102D76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. Размер выплат</w:t>
      </w:r>
      <w:r w:rsidR="00CF3AD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за интенсивность и высокие результаты работы</w:t>
      </w:r>
      <w:r w:rsidRPr="00102D76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заместителям директора, главному бухгалтеру</w:t>
      </w:r>
      <w:r w:rsidR="00422A1B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, работникам с</w:t>
      </w:r>
      <w:r w:rsidRPr="00102D76">
        <w:rPr>
          <w:rFonts w:ascii="Times New Roman" w:eastAsia="Times New Roman" w:hAnsi="Times New Roman"/>
          <w:sz w:val="28"/>
          <w:szCs w:val="28"/>
          <w:lang w:eastAsia="ru-RU"/>
        </w:rPr>
        <w:t xml:space="preserve">нижается </w:t>
      </w:r>
      <w:r w:rsidRPr="00102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пропорционально выполнению показателей эффективности его труда, отработанному времени</w:t>
      </w:r>
      <w:r w:rsidRPr="00A71205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.</w:t>
      </w:r>
    </w:p>
    <w:p w:rsidR="00787FF0" w:rsidRDefault="00102D76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     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       </w:t>
      </w:r>
      <w:r w:rsidR="00416DC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.</w:t>
      </w:r>
      <w:r w:rsidR="00416DC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Выплата  за качество выполняемых работ (услуг)</w:t>
      </w:r>
      <w:r>
        <w:rPr>
          <w:rFonts w:ascii="Times New Roman" w:hAnsi="Times New Roman"/>
          <w:sz w:val="28"/>
          <w:szCs w:val="28"/>
        </w:rPr>
        <w:t xml:space="preserve">  устанавливается всем категориям работников (за исключением руководителя учреждения)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before="4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внедрение инновационных форм и методов библиотечн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библиографического, информационного обслуживание населения;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before="4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высокое качество выполняемых работ (услуг), проводимых мероприятий;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before="4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образцовое ведение учетной и отчетной документации;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before="4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безукоризненное соблюдение финансовой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787FF0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          </w:t>
      </w:r>
      <w:r w:rsidR="00416DC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.</w:t>
      </w:r>
      <w:r w:rsidR="00416DC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.1. </w:t>
      </w:r>
      <w:proofErr w:type="gramStart"/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Выплата за качество выполняемых работ (услуг)  производится в пределах фонда оплаты труда,  а также при наличии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средств от предпринимательской и иной приносящей доход деятельности, и устанавливается в процентах к  должностному окладу рабо</w:t>
      </w:r>
      <w:r w:rsidR="00E750E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тника  или в абсолютном размере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с учетом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эффективности деятельности учреждения и на основании разработанных в учреждении показателей эффективности деятельности работников и критериев их оценки, а также с учетом мнения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представительного органа работников учреждения.</w:t>
      </w:r>
    </w:p>
    <w:p w:rsidR="00787FF0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6DC8">
        <w:rPr>
          <w:rFonts w:ascii="Times New Roman" w:hAnsi="Times New Roman"/>
          <w:sz w:val="28"/>
          <w:szCs w:val="28"/>
        </w:rPr>
        <w:t>5.6</w:t>
      </w:r>
      <w:r>
        <w:rPr>
          <w:rFonts w:ascii="Times New Roman" w:hAnsi="Times New Roman"/>
          <w:sz w:val="28"/>
          <w:szCs w:val="28"/>
        </w:rPr>
        <w:t>.2. Выплата за качество выполняемых работ (услуг) устанавливается приказом руководителя Учреждения на основании письменного представления заместителей директора, согласованного  с представительным органом работников Учреждения.</w:t>
      </w:r>
    </w:p>
    <w:p w:rsidR="00787FF0" w:rsidRPr="00CF3AD2" w:rsidRDefault="00787FF0" w:rsidP="00787FF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FF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6DC8">
        <w:rPr>
          <w:rFonts w:ascii="Times New Roman" w:hAnsi="Times New Roman"/>
          <w:sz w:val="28"/>
          <w:szCs w:val="28"/>
        </w:rPr>
        <w:t>5.6</w:t>
      </w:r>
      <w:r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размер выплаты </w:t>
      </w:r>
      <w:r>
        <w:rPr>
          <w:rFonts w:ascii="Times New Roman" w:hAnsi="Times New Roman"/>
          <w:sz w:val="28"/>
          <w:szCs w:val="28"/>
        </w:rPr>
        <w:t xml:space="preserve">за качество выполняемых работ устанавливается в зависимости от личного вклада каждого работника в улучшение качества выполняемых работ (услуг), </w:t>
      </w:r>
      <w:r w:rsidR="00422A1B" w:rsidRPr="00422A1B">
        <w:rPr>
          <w:rFonts w:ascii="Times New Roman" w:hAnsi="Times New Roman"/>
          <w:sz w:val="28"/>
          <w:szCs w:val="28"/>
        </w:rPr>
        <w:t>проводимых мероприятий</w:t>
      </w:r>
      <w:r w:rsidRPr="00422A1B">
        <w:rPr>
          <w:rFonts w:ascii="Times New Roman" w:hAnsi="Times New Roman"/>
          <w:sz w:val="28"/>
          <w:szCs w:val="28"/>
        </w:rPr>
        <w:t>.</w:t>
      </w:r>
      <w:r w:rsidR="00E750E8" w:rsidRPr="00422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6DC8">
        <w:rPr>
          <w:rFonts w:ascii="Times New Roman" w:hAnsi="Times New Roman"/>
          <w:sz w:val="28"/>
          <w:szCs w:val="28"/>
        </w:rPr>
        <w:t>5.6</w:t>
      </w:r>
      <w:r>
        <w:rPr>
          <w:rFonts w:ascii="Times New Roman" w:hAnsi="Times New Roman"/>
          <w:sz w:val="28"/>
          <w:szCs w:val="28"/>
        </w:rPr>
        <w:t>.4. Выплата  за качество выполняемых работ (услуг) устанавливается на неопределенный срок, но не более одного года и предельными размерами не ограничивается при наличии фонда оплаты труда и (или) средств от приносящей доход деятельности.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</w:t>
      </w:r>
      <w:r w:rsidR="00416D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5.7.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 премиальной выплатой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в настоящем Положении понимается денежная сумма, выплачиваемая работникам учреждения  на основе оценки труда.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Премиальные выплаты по итогам работы устанавливаются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эффективности деятельности учреждения и на основании разработанных в учреждении показателей эффективности деятельности работников и критериев их оценки, а также с учетом мнения представительного органа работников учреждения.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Премиальная выплата  выплачивается работникам с целью  материальной заинтересованности  в своевременном и качественном исполнении своих трудовых обязанностей, выполнении установленных норм труда и муниципального задания, расширения спектра услуг приносящей доход деятельности, а также с целью повышения ответственности работников за порученные им участки работы.</w:t>
      </w:r>
    </w:p>
    <w:p w:rsidR="00787FF0" w:rsidRDefault="00416DC8" w:rsidP="00416D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5.7.2.</w:t>
      </w:r>
      <w:r w:rsidR="00787FF0">
        <w:rPr>
          <w:rFonts w:ascii="Times New Roman" w:eastAsia="Times New Roman" w:hAnsi="Times New Roman"/>
          <w:sz w:val="28"/>
          <w:szCs w:val="28"/>
          <w:lang w:eastAsia="ru-RU"/>
        </w:rPr>
        <w:t>В учреждении устанавливаются премиальные выплаты:</w:t>
      </w:r>
    </w:p>
    <w:p w:rsidR="00787FF0" w:rsidRDefault="00787FF0" w:rsidP="00787FF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по итогам работы за месяц, квартал, год;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за выполнение особо важных и сложных заданий;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- за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активное участие в организации и расширении спектра услуг приносящей доход деятельности.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Основаниями для премиальной выплаты  по итогам работы за месяц, квартал, год являются: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выполнение норм труда, показателей количества и качества муниципальной услуги;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активное участие в организации и расширении спектра услуг приносящей доход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внедрение маркетинга в деятельность библиотек;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внедрение автоматизации и новых информационных технологий; 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умелое руководство  в создании стабильного, творческого коллектива;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активный поиск и привлечение внебюджетных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с 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елью совершенствования материально-технической базы библиотек, улучшения технологических процессов библиотечно-информационного обслуживания населения, пополнения фонда;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расширение форм и методов организации массовой работы.</w:t>
      </w:r>
    </w:p>
    <w:p w:rsidR="00787FF0" w:rsidRDefault="00787FF0" w:rsidP="00787FF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.4. Основаниями для премиальной выплаты за особо важные и сложные задания являются: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развитие творческих инициатив в библиотечно-информационном обслуживании пользователей библиотек, в организации  досуговой и просветительской деятельности,  внедрение инновационных форм  и методов работы с населением;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 организация новых структур библиотек, отделов;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- активное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проведении крупномасштабных, социально-значимых городских  мероприятий;   реализация творческих проектов, программ; </w:t>
      </w:r>
    </w:p>
    <w:p w:rsidR="00787FF0" w:rsidRDefault="00787FF0" w:rsidP="00787FF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активный поиск и привлечение внебюджетных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с 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елью совершенствования материально-технической базы библиотек, улучшения технологических процессов библиотечно-информационного обслуживания населения, пополнения фонда библиотек;</w:t>
      </w:r>
    </w:p>
    <w:p w:rsidR="00787FF0" w:rsidRDefault="00787FF0" w:rsidP="00787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безукоризненное соблюдение финансовой дисциплины.</w:t>
      </w:r>
    </w:p>
    <w:p w:rsidR="00787FF0" w:rsidRDefault="00787FF0" w:rsidP="00787FF0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Основанием для премиальной выплаты за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активное участие в организации и расширении спектра услуг приносящей доход деятельности является расширение спектра услуг, увеличение  объема средств от приносящей доход деятельности  в общем объеме финансирования и общем объеме заработанных средств.</w:t>
      </w:r>
    </w:p>
    <w:p w:rsidR="00787FF0" w:rsidRDefault="00787FF0" w:rsidP="00787FF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416DC8">
        <w:rPr>
          <w:rFonts w:ascii="Times New Roman" w:eastAsia="Times New Roman" w:hAnsi="Times New Roman"/>
          <w:bCs/>
          <w:sz w:val="28"/>
          <w:szCs w:val="28"/>
          <w:lang w:eastAsia="ru-RU"/>
        </w:rPr>
        <w:t>5.7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.6. Фонд премирования формируется:</w:t>
      </w:r>
    </w:p>
    <w:p w:rsidR="00787FF0" w:rsidRDefault="00787FF0" w:rsidP="00787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 экономии фонда оплаты труда;</w:t>
      </w:r>
    </w:p>
    <w:p w:rsidR="00787FF0" w:rsidRDefault="00787FF0" w:rsidP="00787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средств от приносящей доход деятельности;</w:t>
      </w:r>
    </w:p>
    <w:p w:rsidR="00787FF0" w:rsidRDefault="00787FF0" w:rsidP="00787FF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дополнительного финансирования, направленного на повышение уровня заработной платы работников;</w:t>
      </w:r>
    </w:p>
    <w:p w:rsidR="00787FF0" w:rsidRDefault="00787FF0" w:rsidP="00787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спонсорской помощи.</w:t>
      </w:r>
    </w:p>
    <w:p w:rsidR="00787FF0" w:rsidRDefault="00787FF0" w:rsidP="00787FF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Премиальная выплата по итогам работы за месяц, квартал, год из экономии фонда оплаты труда, дополнительного финансирования, направленного на повышение уровня заработной платы работников учреждения,  устанавливается с учетом эффективности деятельности структурных подразделений, работников учреждения и на основании показателей эффективности деятельности работников и критериев их оценки, с учетом мнения представительного органа работников учреждения.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премиальной выплаты устанавливается в  процентах  от должностного оклада работника  или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абсолютном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рассчитывается по формуле:</w:t>
      </w:r>
    </w:p>
    <w:p w:rsidR="00787FF0" w:rsidRDefault="00787FF0" w:rsidP="00787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 СР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х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КЭ/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ФОД/НД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НОДП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ФОДП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ДО,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расчетная сумма размера премирования работника;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премирования к распределению по учреждению;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КЭ – коэффициент  эффективности</w:t>
      </w:r>
      <w:r w:rsidR="00692BB2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</w:t>
      </w:r>
      <w:r w:rsidR="00692BB2"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баллах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ZK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ЗТ – сумма значений коэффициентов эффективности труда по учреждению;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ФОД – фактически отработанные дни работника за период;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НД – нормативное количество дней работника за период;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НОДП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нормативное число дней по учреждению за период;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ФОДП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число дней, отработанное работниками учреждения за период;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 работника;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СДО – сумма должностных окладов работника за период.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F0" w:rsidRDefault="00C70035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5.7.</w:t>
      </w:r>
      <w:r w:rsidR="00787FF0">
        <w:rPr>
          <w:rFonts w:ascii="Times New Roman" w:eastAsia="Times New Roman" w:hAnsi="Times New Roman"/>
          <w:sz w:val="28"/>
          <w:szCs w:val="28"/>
          <w:lang w:eastAsia="ru-RU"/>
        </w:rPr>
        <w:t>8. Установить, что при расчете премиальной выплаты по итогам работы за месяц, квартал, год, ее размер подлежит округлению до целого рубля.</w:t>
      </w:r>
    </w:p>
    <w:p w:rsidR="006E5E37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.9. Премиальная  выплата работникам учреждения (за исключением руководителя, заместителей руководителя, главного бухгалтера) по итогам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за месяц, квартал, год, производится в пределах фонда оплаты труда и (или) экономии фонда оплаты труда и предельными размерами  не ограничивается.</w:t>
      </w:r>
    </w:p>
    <w:p w:rsidR="00787FF0" w:rsidRPr="00BB1F7B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F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Премиальная выплата заместителям руководителя, главному бухгалтеру  устанавливается по итогам работы за квартал, год </w:t>
      </w:r>
      <w:r w:rsidR="00BB1F7B" w:rsidRPr="00BB1F7B">
        <w:rPr>
          <w:rFonts w:ascii="Times New Roman" w:eastAsia="Times New Roman" w:hAnsi="Times New Roman"/>
          <w:sz w:val="28"/>
          <w:szCs w:val="28"/>
          <w:lang w:eastAsia="ru-RU"/>
        </w:rPr>
        <w:t>производится в соответствии с п.2.11 настоящего Положения.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 </w:t>
      </w:r>
      <w:proofErr w:type="gramStart"/>
      <w:r w:rsidRPr="00416D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Премиальная выплата за выполнение особо важных и сложных заданий </w:t>
      </w:r>
      <w:r w:rsidRPr="00416D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учреждения (за исключением руководителя, заместителей руководителя, главного бухгалтера) устанавливается </w:t>
      </w:r>
      <w:r w:rsidR="00BB1F7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руководителя учреждения и производится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пределах фонда оплат</w:t>
      </w:r>
      <w:r w:rsidR="00BB1F7B">
        <w:rPr>
          <w:rFonts w:ascii="Times New Roman" w:eastAsia="Times New Roman" w:hAnsi="Times New Roman"/>
          <w:sz w:val="28"/>
          <w:szCs w:val="28"/>
          <w:lang w:eastAsia="ru-RU"/>
        </w:rPr>
        <w:t>ы труда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экономии фонда оплаты труда, дополнительного финансирования, направленного на повышение уровня заработной платы работников учреждения</w:t>
      </w:r>
      <w:r w:rsidR="00BB1F7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средств от приносящей доход деятельности  по представлению заместителя директора по библиотечно-информационной деятельности.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и периодичность   данной  премиальной выплаты    устанавливается руководител</w:t>
      </w:r>
      <w:r w:rsidR="00BB1F7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по согласованию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представительным органом работников учреждения и не</w:t>
      </w:r>
      <w:r w:rsidR="00BB1F7B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</w:t>
      </w:r>
      <w:r w:rsidR="00BB1F7B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оклада работника учреждения.</w:t>
      </w:r>
    </w:p>
    <w:p w:rsidR="00787FF0" w:rsidRPr="00175736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7573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</w:t>
      </w:r>
      <w:r w:rsidR="00BB1F7B" w:rsidRPr="00EF383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t>ремиальн</w:t>
      </w:r>
      <w:r w:rsidR="00BB1F7B" w:rsidRPr="00EF383A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</w:t>
      </w:r>
      <w:r w:rsidR="00BB1F7B" w:rsidRPr="00EF38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выполнение особо важных и сложных заданий    заместителям руководителя, главному бухгалтеру  </w:t>
      </w:r>
      <w:r w:rsidR="00BB1F7B"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 в соответствии с п. </w:t>
      </w:r>
      <w:r w:rsidR="00EF383A" w:rsidRPr="00EF38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1F7B" w:rsidRPr="00EF383A">
        <w:rPr>
          <w:rFonts w:ascii="Times New Roman" w:eastAsia="Times New Roman" w:hAnsi="Times New Roman"/>
          <w:sz w:val="28"/>
          <w:szCs w:val="28"/>
          <w:lang w:eastAsia="ru-RU"/>
        </w:rPr>
        <w:t>.12. настоящего Положения</w:t>
      </w:r>
      <w:r w:rsidRPr="0017573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C4ED5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6D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Премирование </w:t>
      </w:r>
      <w:r w:rsidR="00416DC8" w:rsidRPr="00416D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416DC8" w:rsidRPr="00416D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активное участие в организации и расширении спектра услуг приносящей доход деятельности</w:t>
      </w:r>
      <w:r w:rsidR="00416DC8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средств от   приносящей доход деятельности  пропорционально  вкладу  каждой библиотеки и каждого работника  в общий объем заработанных средств.</w:t>
      </w:r>
    </w:p>
    <w:p w:rsidR="00787FF0" w:rsidRDefault="00787FF0" w:rsidP="00787FF0">
      <w:pPr>
        <w:tabs>
          <w:tab w:val="left" w:pos="360"/>
          <w:tab w:val="left" w:pos="54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C4ED5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 Премиальные выплаты производятся в дни заработной платы Учреждения.</w:t>
      </w:r>
    </w:p>
    <w:p w:rsidR="00787FF0" w:rsidRDefault="00787FF0" w:rsidP="00787FF0">
      <w:pPr>
        <w:tabs>
          <w:tab w:val="left" w:pos="360"/>
          <w:tab w:val="left" w:pos="540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C4ED5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.13.Право на премиальные  выплаты  имеют все работники, работающие  по основной должности.</w:t>
      </w:r>
    </w:p>
    <w:p w:rsidR="00787FF0" w:rsidRDefault="00787FF0" w:rsidP="00787FF0">
      <w:pPr>
        <w:tabs>
          <w:tab w:val="left" w:pos="360"/>
          <w:tab w:val="left" w:pos="54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C4ED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4ED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14. Премиальные выплаты  устанавливаются  приказом руководителя учреждения</w:t>
      </w:r>
      <w:r w:rsidR="001C4ED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представительным органом работников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187D" w:rsidRPr="001C4ED5" w:rsidRDefault="00A3187D" w:rsidP="00787FF0">
      <w:pPr>
        <w:tabs>
          <w:tab w:val="left" w:pos="360"/>
          <w:tab w:val="left" w:pos="540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C4ED5" w:rsidRPr="00EF383A">
        <w:rPr>
          <w:rFonts w:ascii="Times New Roman" w:eastAsia="Times New Roman" w:hAnsi="Times New Roman"/>
          <w:sz w:val="28"/>
          <w:szCs w:val="28"/>
          <w:lang w:eastAsia="ru-RU"/>
        </w:rPr>
        <w:t>5.7.15.</w:t>
      </w:r>
      <w:r w:rsidR="00EF383A"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t>Премиальные выплаты включаются в заработную плату</w:t>
      </w:r>
      <w:r w:rsidR="00282D4E"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учитываемую </w:t>
      </w: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расчете отпуска</w:t>
      </w:r>
      <w:r w:rsidR="001C4ED5" w:rsidRPr="00EF38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FF0" w:rsidRDefault="00787FF0" w:rsidP="00787FF0">
      <w:pPr>
        <w:tabs>
          <w:tab w:val="left" w:pos="142"/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C4ED5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4ED5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Размер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ремиальной выплаты снижается пропорционально выполнению показателей эффективности его труда, отработанному времени.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1C4ED5">
        <w:rPr>
          <w:rFonts w:ascii="Times New Roman" w:eastAsia="Times New Roman" w:hAnsi="Times New Roman"/>
          <w:bCs/>
          <w:sz w:val="28"/>
          <w:szCs w:val="28"/>
          <w:lang w:eastAsia="ru-RU"/>
        </w:rPr>
        <w:t>5.7.17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 Премиальная выплата не выплачивается: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невыполнении показателей объема и качества муниципальной услуги, ухудшении качества массовых мероприятий;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наложении дисциплинарного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взыскания в расчетном периоде;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работникам, находящимся  в отпуске по уходу за ребенком;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работникам, в период прохождения  испытательного срока;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совместителям;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работникам, уволившимся по собственному желанию в течение квартала;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создании неблагоприятной атмосферы в коллективе, влекущей к конфликтным ситуациям среди членов коллектива;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жалоб со стороны читателей на недобросовестное обслуживание и некорректное отношение к ним со стороны библиотекарей.</w:t>
      </w:r>
    </w:p>
    <w:p w:rsidR="00013CAF" w:rsidRPr="00EF383A" w:rsidRDefault="001C4ED5" w:rsidP="001C4ED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5.8. </w:t>
      </w:r>
      <w:r w:rsidR="00013CAF" w:rsidRPr="00EF383A">
        <w:rPr>
          <w:rFonts w:ascii="Times New Roman" w:eastAsia="Times New Roman" w:hAnsi="Times New Roman"/>
          <w:sz w:val="28"/>
          <w:szCs w:val="28"/>
          <w:lang w:eastAsia="ru-RU"/>
        </w:rPr>
        <w:t>Персональный повышающий коэффициент к окладу (должностному окладу) устанавливается отдельным работникам с учетом уровня их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013CAF" w:rsidRPr="00EF383A" w:rsidRDefault="00013CAF" w:rsidP="001C4ED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Решение об установлении персонального повышающего коэффициента и его размере принимается руководителем учреждения с учетом мнения представительного органа работников.</w:t>
      </w:r>
    </w:p>
    <w:p w:rsidR="00013CAF" w:rsidRPr="00EF383A" w:rsidRDefault="00013CAF" w:rsidP="001C4ED5">
      <w:pPr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82D4E"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t>Применение персонального повышающего коэффициента к окладу (должностному окладу) не образует новый оклад и не учитывается при начислении стимулирующих и компенсационных выплат.</w:t>
      </w:r>
    </w:p>
    <w:p w:rsidR="00013CAF" w:rsidRPr="00EF383A" w:rsidRDefault="00013CAF" w:rsidP="001C4ED5">
      <w:pPr>
        <w:spacing w:after="0" w:line="240" w:lineRule="auto"/>
        <w:ind w:left="-56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282D4E"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Персональный повышающий коэффициент к окладу (должностному окладу) устанавливается на определенный период в течение календарного года </w:t>
      </w:r>
      <w:r w:rsidR="001C4ED5" w:rsidRPr="00EF383A">
        <w:rPr>
          <w:rFonts w:ascii="Times New Roman" w:eastAsia="Times New Roman" w:hAnsi="Times New Roman"/>
          <w:sz w:val="28"/>
          <w:szCs w:val="28"/>
          <w:lang w:eastAsia="ru-RU"/>
        </w:rPr>
        <w:t>в пределах фонда оплаты труда и (или) средств от приносящей доход деятельности</w:t>
      </w:r>
      <w:r w:rsidRPr="00EF38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3.8.17. </w:t>
      </w:r>
      <w:r w:rsidR="001C4ED5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Стимулирующие выплаты </w:t>
      </w:r>
      <w:r>
        <w:rPr>
          <w:rFonts w:ascii="Times New Roman" w:hAnsi="Times New Roman"/>
          <w:sz w:val="28"/>
          <w:szCs w:val="28"/>
        </w:rPr>
        <w:t xml:space="preserve"> включаются в среднюю заработную плату, сохраняемую за работником во время ежегодного отпуска, при выплате пособий по листкам временной нетрудоспособности, при начислении пенсий и др. случаях, предусмотренных законодательством РФ.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3.8.18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C4ED5">
        <w:rPr>
          <w:rFonts w:ascii="Times New Roman" w:hAnsi="Times New Roman"/>
          <w:sz w:val="28"/>
          <w:szCs w:val="28"/>
        </w:rPr>
        <w:t>Стимулирующие выплаты</w:t>
      </w:r>
      <w:r>
        <w:rPr>
          <w:rFonts w:ascii="Times New Roman" w:hAnsi="Times New Roman"/>
          <w:sz w:val="28"/>
          <w:szCs w:val="28"/>
        </w:rPr>
        <w:t xml:space="preserve">  уменьшаются или отменяются полностью при ухудшении качества выполняемых работ или невыполнении установленных требований по объему услуг (работ), а также при недостатке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/>
          <w:sz w:val="28"/>
          <w:szCs w:val="28"/>
        </w:rPr>
        <w:t xml:space="preserve">я их выплаты.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3.8.19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меньшение размера </w:t>
      </w:r>
      <w:r w:rsidR="00EF383A">
        <w:rPr>
          <w:rFonts w:ascii="Times New Roman" w:hAnsi="Times New Roman"/>
          <w:sz w:val="28"/>
          <w:szCs w:val="28"/>
        </w:rPr>
        <w:t xml:space="preserve">стимулирующих выплат </w:t>
      </w:r>
      <w:r>
        <w:rPr>
          <w:rFonts w:ascii="Times New Roman" w:hAnsi="Times New Roman"/>
          <w:sz w:val="28"/>
          <w:szCs w:val="28"/>
        </w:rPr>
        <w:t xml:space="preserve">производится приказом руководителя учреждения по согласованию с профсоюзным комитетом учреждения 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787FF0" w:rsidRDefault="00EF383A" w:rsidP="00EF383A">
      <w:pPr>
        <w:tabs>
          <w:tab w:val="left" w:pos="360"/>
          <w:tab w:val="left" w:pos="540"/>
          <w:tab w:val="left" w:pos="72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87FF0">
        <w:rPr>
          <w:rFonts w:ascii="Times New Roman" w:hAnsi="Times New Roman"/>
          <w:sz w:val="28"/>
          <w:szCs w:val="28"/>
        </w:rPr>
        <w:t>-</w:t>
      </w:r>
      <w:r w:rsidR="00787FF0">
        <w:rPr>
          <w:rFonts w:ascii="Times New Roman" w:hAnsi="Times New Roman"/>
          <w:sz w:val="28"/>
          <w:szCs w:val="28"/>
        </w:rPr>
        <w:tab/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7FF0">
        <w:rPr>
          <w:rFonts w:ascii="Times New Roman" w:hAnsi="Times New Roman"/>
          <w:sz w:val="28"/>
          <w:szCs w:val="28"/>
        </w:rPr>
        <w:t>соблюдении</w:t>
      </w:r>
      <w:proofErr w:type="gramEnd"/>
      <w:r w:rsidR="00787FF0">
        <w:rPr>
          <w:rFonts w:ascii="Times New Roman" w:hAnsi="Times New Roman"/>
          <w:sz w:val="28"/>
          <w:szCs w:val="28"/>
        </w:rPr>
        <w:t xml:space="preserve"> установленных требований к качеству и объему                                выполняемых работ;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не</w:t>
      </w:r>
      <w:r w:rsidR="00EF383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срок запланированных заданий, работ, объемов; </w:t>
      </w:r>
    </w:p>
    <w:p w:rsidR="00787FF0" w:rsidRDefault="00787FF0" w:rsidP="00EF383A">
      <w:pPr>
        <w:tabs>
          <w:tab w:val="left" w:pos="360"/>
          <w:tab w:val="left" w:pos="540"/>
          <w:tab w:val="left" w:pos="72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не</w:t>
      </w:r>
      <w:r w:rsidR="00EF383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приказов руководителя учреждения, распоряжений заместителей директора, руководителей  структурных подразделений, рекомендаций методической службы, повлекших за собой снижение качества и объемов  работы; </w:t>
      </w:r>
    </w:p>
    <w:p w:rsidR="00787FF0" w:rsidRDefault="00787FF0" w:rsidP="00EF383A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допущениях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искажений в отчетной и учетной документации; 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нарушениях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трудовой </w:t>
      </w:r>
      <w:r w:rsidR="00EF383A">
        <w:rPr>
          <w:rFonts w:ascii="Times New Roman" w:hAnsi="Times New Roman"/>
          <w:sz w:val="28"/>
          <w:szCs w:val="28"/>
        </w:rPr>
        <w:t>и финансовой дисциплины</w:t>
      </w:r>
      <w:r>
        <w:rPr>
          <w:rFonts w:ascii="Times New Roman" w:hAnsi="Times New Roman"/>
          <w:sz w:val="28"/>
          <w:szCs w:val="28"/>
        </w:rPr>
        <w:t>;</w:t>
      </w:r>
    </w:p>
    <w:p w:rsidR="00EF383A" w:rsidRDefault="00EF383A" w:rsidP="00787FF0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 xml:space="preserve"> кредиторской задолженности, </w:t>
      </w:r>
      <w:r w:rsidR="002312B9">
        <w:rPr>
          <w:rFonts w:ascii="Times New Roman" w:hAnsi="Times New Roman"/>
          <w:sz w:val="28"/>
          <w:szCs w:val="28"/>
        </w:rPr>
        <w:t>штрафных санкций;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before="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финансовых средств.</w:t>
      </w:r>
    </w:p>
    <w:p w:rsidR="00AE72B4" w:rsidRDefault="00AE72B4" w:rsidP="00787FF0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FF0" w:rsidRDefault="00787FF0" w:rsidP="00787FF0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 Порядок исчисления заработной платы работников учреждения</w:t>
      </w:r>
    </w:p>
    <w:p w:rsidR="00787FF0" w:rsidRDefault="00787FF0" w:rsidP="00787FF0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5.1. Расчетным периодом для исчисления заработной платы в учреждении является месяц.</w:t>
      </w: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5.2. Заработная плата работника учреждения исчисляется по формуле:</w:t>
      </w: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F0" w:rsidRDefault="00787FF0" w:rsidP="00787FF0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87FF0" w:rsidRDefault="00787FF0" w:rsidP="00787FF0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="00B31E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заработная плата работника учреждения;</w:t>
      </w: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оклад (должностной оклад) работника учреждения, вычисляем</w:t>
      </w:r>
      <w:r w:rsidR="00B31EA4">
        <w:rPr>
          <w:rFonts w:ascii="Times New Roman" w:eastAsia="Times New Roman" w:hAnsi="Times New Roman"/>
          <w:sz w:val="28"/>
          <w:szCs w:val="28"/>
          <w:lang w:eastAsia="ru-RU"/>
        </w:rPr>
        <w:t>ый в соответствии с подпунктом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1EA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1E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настоящего Положения;</w:t>
      </w: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компенсационные выплаты;</w:t>
      </w: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стимулирующие выплаты.</w:t>
      </w: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5.3.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ниже:</w:t>
      </w: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минимального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установленного федеральным законом;</w:t>
      </w: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- минимальной заработной платы в Смоленской области, установленной региональным соглашением о минимальной заработной плате в Смоленской области в соответствии со статьей 133.1 Трудового кодекса Российской Федерации.</w:t>
      </w: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5.4.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787FF0" w:rsidRDefault="00787FF0" w:rsidP="00787FF0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7FF0" w:rsidRDefault="00787FF0" w:rsidP="00787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Порядок определения размеров окладов (должностных окладов) работников учреждения</w:t>
      </w:r>
    </w:p>
    <w:p w:rsidR="00787FF0" w:rsidRDefault="00787FF0" w:rsidP="00787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6.1. Определение размеров окладов (должностных окладов) в Учреждении возлагается на тарификационную комиссию, назначенную приказом руководителя Учреждения.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6.2. Тарификационная комиссия руководствуется в своей деятельности  «Примерным </w:t>
      </w:r>
      <w:r>
        <w:rPr>
          <w:rFonts w:ascii="Times New Roman" w:hAnsi="Times New Roman"/>
          <w:sz w:val="28"/>
          <w:szCs w:val="28"/>
        </w:rPr>
        <w:t>положения об оплате труда работников муниципальных бюджетных учреждений культуры и искусства», утвержденного постановлением Администрации города Смоленска от 27.11.2017 № 3610-адм.</w:t>
      </w:r>
      <w:r w:rsidR="00AE72B4">
        <w:rPr>
          <w:rFonts w:ascii="Times New Roman" w:hAnsi="Times New Roman"/>
          <w:sz w:val="28"/>
          <w:szCs w:val="28"/>
        </w:rPr>
        <w:t xml:space="preserve">, </w:t>
      </w:r>
      <w:r w:rsidR="002312B9">
        <w:rPr>
          <w:rFonts w:ascii="Times New Roman" w:hAnsi="Times New Roman"/>
          <w:sz w:val="28"/>
          <w:szCs w:val="28"/>
        </w:rPr>
        <w:t xml:space="preserve">с последующими изменениями, </w:t>
      </w:r>
      <w:r w:rsidR="00AE72B4">
        <w:rPr>
          <w:rFonts w:ascii="Times New Roman" w:hAnsi="Times New Roman"/>
          <w:sz w:val="28"/>
          <w:szCs w:val="28"/>
        </w:rPr>
        <w:t>настоящим Положением.</w:t>
      </w:r>
    </w:p>
    <w:p w:rsidR="00787FF0" w:rsidRPr="001E2EF4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1E2EF4">
        <w:rPr>
          <w:rFonts w:ascii="Times New Roman" w:eastAsia="Times New Roman" w:hAnsi="Times New Roman"/>
          <w:sz w:val="28"/>
          <w:szCs w:val="28"/>
          <w:lang w:eastAsia="ru-RU"/>
        </w:rPr>
        <w:t xml:space="preserve">  6.3. По результатам работы тарификационной комиссии составляется тарификационный список работников учреждения </w:t>
      </w:r>
      <w:proofErr w:type="gramStart"/>
      <w:r w:rsidRPr="001E2EF4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1E2EF4">
        <w:rPr>
          <w:rFonts w:ascii="Times New Roman" w:eastAsia="Times New Roman" w:hAnsi="Times New Roman"/>
          <w:sz w:val="28"/>
          <w:szCs w:val="28"/>
          <w:lang w:eastAsia="ru-RU"/>
        </w:rPr>
        <w:t xml:space="preserve"> 3 к </w:t>
      </w:r>
      <w:r w:rsidR="001E2EF4" w:rsidRPr="001E2EF4">
        <w:rPr>
          <w:rFonts w:ascii="Times New Roman" w:eastAsia="Times New Roman" w:hAnsi="Times New Roman"/>
          <w:sz w:val="28"/>
          <w:szCs w:val="28"/>
          <w:lang w:eastAsia="ru-RU"/>
        </w:rPr>
        <w:t>настоящему Положению</w:t>
      </w:r>
      <w:r w:rsidRPr="001E2EF4">
        <w:rPr>
          <w:rFonts w:ascii="Times New Roman" w:hAnsi="Times New Roman"/>
          <w:sz w:val="28"/>
          <w:szCs w:val="28"/>
        </w:rPr>
        <w:t>.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Тарификационная комиссия оформляет результаты своей деятельности протоколом.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Тарификационные списки составляются ежегодно на 1 января и подписываются всеми членами тарификационной комиссии.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6.3. Тарификационный список работников заполняется по всем профессиям каждого структурного подразделения учреждения в последовательности, соответствующей структуре штатного расписания учреждения, за исключением должностей  руководителя учреждения, его заместителей и главного бухгалтера.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6.4. Порядок заполнения тарификационного списка </w:t>
      </w:r>
      <w:r w:rsidR="00D576B7">
        <w:rPr>
          <w:rFonts w:ascii="Times New Roman" w:hAnsi="Times New Roman"/>
          <w:sz w:val="28"/>
          <w:szCs w:val="28"/>
        </w:rPr>
        <w:t xml:space="preserve">3,4,5 </w:t>
      </w:r>
      <w:r>
        <w:rPr>
          <w:rFonts w:ascii="Times New Roman" w:hAnsi="Times New Roman"/>
          <w:sz w:val="28"/>
          <w:szCs w:val="28"/>
        </w:rPr>
        <w:t>должен соответствовать  положениям п. 6.5. – 6.</w:t>
      </w:r>
      <w:r w:rsidR="00D576B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«Примерного </w:t>
      </w:r>
      <w:r>
        <w:rPr>
          <w:rFonts w:ascii="Times New Roman" w:hAnsi="Times New Roman"/>
          <w:sz w:val="28"/>
          <w:szCs w:val="28"/>
        </w:rPr>
        <w:t xml:space="preserve">положения об оплате труда работников муниципальных бюджетных учреждений культуры и искусства», утвержденного постановлением Администрации города Смоленска от 27.11.2017 № 3610-адм. </w:t>
      </w:r>
    </w:p>
    <w:p w:rsidR="00D576B7" w:rsidRDefault="00D576B7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6.5. В графе 6 «Минимальный оклад» (минимальный должностной оклад) тарификационного списка работников указывается величина базового оклада, установленного нормативным правовым актом Администрации города Смоленска с последующими повышениями, установленными правовыми нормативными актами Администрации города Смоленска, по квалификационному уровню соответствующей профессиональной квалификационной группы.</w:t>
      </w:r>
    </w:p>
    <w:p w:rsidR="005827B5" w:rsidRDefault="005827B5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6.6. Коэффициент увеличения минимального размера оклада устанавливается к минимальному окладу (минимальному должностному окладу) работников в размере 1,3.</w:t>
      </w:r>
    </w:p>
    <w:p w:rsidR="005827B5" w:rsidRDefault="005827B5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6.7. Графы 8-11 тарификационного списка работников заполняются в соответствии  с пунктами</w:t>
      </w:r>
      <w:r w:rsidR="009A3CA4">
        <w:rPr>
          <w:rFonts w:ascii="Times New Roman" w:hAnsi="Times New Roman"/>
          <w:sz w:val="28"/>
          <w:szCs w:val="28"/>
        </w:rPr>
        <w:t xml:space="preserve"> 3.5. - 3.8 настоящего Положения. В графе 9 «Коэффициент объема работы</w:t>
      </w:r>
      <w:r w:rsidR="009A3CA4" w:rsidRPr="009A3CA4">
        <w:rPr>
          <w:rFonts w:ascii="Times New Roman" w:hAnsi="Times New Roman"/>
          <w:sz w:val="28"/>
          <w:szCs w:val="28"/>
        </w:rPr>
        <w:t xml:space="preserve"> </w:t>
      </w:r>
      <w:r w:rsidR="009A3CA4">
        <w:rPr>
          <w:rFonts w:ascii="Times New Roman" w:hAnsi="Times New Roman"/>
          <w:sz w:val="28"/>
          <w:szCs w:val="28"/>
        </w:rPr>
        <w:t xml:space="preserve">по профессии (должности) тарификационного списка работников указывается значение вышеуказанного коэффициента в соответствии с подпунктом 3.10.1 настоящего Положения. При работе по совместительству (внутреннему и внешнему) </w:t>
      </w:r>
      <w:r w:rsidR="000C1FF8">
        <w:rPr>
          <w:rFonts w:ascii="Times New Roman" w:hAnsi="Times New Roman"/>
          <w:sz w:val="28"/>
          <w:szCs w:val="28"/>
        </w:rPr>
        <w:t>в данную графу вписывается слово «совместительство».</w:t>
      </w:r>
    </w:p>
    <w:p w:rsidR="000C1FF8" w:rsidRDefault="000C1FF8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6.8. В графе 11 «Коэффициент специфики работы» тарификационного списка работников указывается значение вышеуказанного коэффициента в соответствии с пунктом 3.6 настоящего Положения.</w:t>
      </w:r>
    </w:p>
    <w:p w:rsidR="000C1FF8" w:rsidRDefault="000C1FF8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6.9. В графе 15 «Коэффициент стажа» тарификационного списка работников указывается значение вышеуказанного коэффициента в соответствии с пунктом 5.2. настоящего Положения.</w:t>
      </w:r>
    </w:p>
    <w:p w:rsidR="000C1FF8" w:rsidRDefault="000C1FF8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Если стаж работы, дающий право на выплату надбавки за выслугу лет, в течение предстоящего года меняется, то коэффициент стажа следует указать двум строчками: на дату заполнения тарификационного списка и на дату изменения стажа, которая вносится в графу «Дополнительные сведения».</w:t>
      </w:r>
    </w:p>
    <w:p w:rsidR="005A6A02" w:rsidRDefault="005A6A02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6.10. В графу 20 «Дополнительные сведения» тарификационного списка работников вносятся исходные данные для установления оклада (должностного оклада) отдельных категорий работников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именнно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A6A02" w:rsidRDefault="005A6A02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квалификационная категория;</w:t>
      </w:r>
    </w:p>
    <w:p w:rsidR="005A6A02" w:rsidRDefault="005A6A02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ученая степень;</w:t>
      </w:r>
    </w:p>
    <w:p w:rsidR="005A6A02" w:rsidRDefault="005A6A02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почетное звание;</w:t>
      </w:r>
    </w:p>
    <w:p w:rsidR="005A6A02" w:rsidRDefault="005A6A02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номер приказа руководителя учреждения, согласно которому оплата труда высококвалифицированных рабочих устанавливается в соответствии с пунктом 4.13. Примерного положения об оплате труда работников муниципальных бюджетных учреждений культуры и искусства города Смоленска, утвержденного постановлением Администрации города Смоленска от 27.11. 2017 № 3610-адм. 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6A02">
        <w:rPr>
          <w:rFonts w:ascii="Times New Roman" w:hAnsi="Times New Roman"/>
          <w:sz w:val="28"/>
          <w:szCs w:val="28"/>
        </w:rPr>
        <w:t>6.11</w:t>
      </w:r>
      <w:r>
        <w:rPr>
          <w:rFonts w:ascii="Times New Roman" w:hAnsi="Times New Roman"/>
          <w:sz w:val="28"/>
          <w:szCs w:val="28"/>
        </w:rPr>
        <w:t xml:space="preserve">. Вакантные должности отражаются в тех структурных подразделениях, где они имеются. Месячный фонд заработной платы по вакантным должностям рассчитывается исходя из коэффициента стажа 0,15. </w:t>
      </w:r>
    </w:p>
    <w:p w:rsidR="00787FF0" w:rsidRDefault="00787FF0" w:rsidP="00787FF0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6.</w:t>
      </w:r>
      <w:r w:rsidR="005A6A0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Если работнику в соответствии с квалификационными требованиями в течение предстоящего года присваивается более высокая квалификационная категория, то при тарификации   данные изменения следует указать двумя строками: на момент тарификации и на дату изменения квалификационной категории, которая вносится в графу «Дополнительные сведения».</w:t>
      </w:r>
    </w:p>
    <w:p w:rsidR="00787FF0" w:rsidRDefault="00787FF0" w:rsidP="00787FF0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6.</w:t>
      </w:r>
      <w:r w:rsidR="005A6A0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Тарификационная комиссия осуществляет тарификацию  вновь принятых работников  в день приема на работу с оформлением протокола тарификационной комиссии.</w:t>
      </w:r>
    </w:p>
    <w:p w:rsidR="00787FF0" w:rsidRDefault="00787FF0" w:rsidP="00787F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6.</w:t>
      </w:r>
      <w:r w:rsidR="005A6A0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Присвоение более высокой квалификационной категории оформляется протоколом.</w:t>
      </w:r>
    </w:p>
    <w:p w:rsidR="00787FF0" w:rsidRDefault="00787FF0" w:rsidP="00787FF0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6.</w:t>
      </w:r>
      <w:r w:rsidR="005A6A0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Изменения и дополнения в тарификационный список вносятся соответствующими вкладышами, заверенными членами тарификационной комиссии и оформляются протоколом.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>6.1</w:t>
      </w:r>
      <w:r w:rsidR="005A6A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тарификационном списке не отражаются: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выплата за работу в условиях, отклоняющихся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нормальных;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выплата за интенсивность и высокие результаты работы;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выплата за качество работ;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премиальная выплата по итогам работы за месяц, квартал, год.</w:t>
      </w:r>
    </w:p>
    <w:p w:rsidR="00787FF0" w:rsidRDefault="00787FF0" w:rsidP="00787F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6.1</w:t>
      </w:r>
      <w:r w:rsidR="005A6A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Трудовые споры, связанные с тарификацией работников, рассматриваются в соответствии с действующим законодательством российской Федерации о порядке рассмотрения трудовых споров.</w:t>
      </w:r>
    </w:p>
    <w:p w:rsidR="00787FF0" w:rsidRDefault="00787FF0" w:rsidP="00787FF0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F0" w:rsidRPr="001E2EF4" w:rsidRDefault="001E2EF4" w:rsidP="001E2E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787FF0" w:rsidRPr="001E2EF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формирования фонда оплаты труда</w:t>
      </w:r>
    </w:p>
    <w:p w:rsidR="001E2EF4" w:rsidRPr="001E2EF4" w:rsidRDefault="001E2EF4" w:rsidP="001E2EF4">
      <w:pPr>
        <w:pStyle w:val="a3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FF0" w:rsidRDefault="00787FF0" w:rsidP="00787FF0">
      <w:pPr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7.1.  Фонд оплаты труда учреждения  формируется из гарантированного бюджетного финансирования, направленного на оплату труда работников учреждения;  дополнительного финансирования, направленного на оплату труда,  средств от приносящей доход деятельности. Предельная доля средств от приносящей доход деятельности, направленная на оплату труда работников учреждения, не может составлять более 30% от общей суммы заработанных средств.</w:t>
      </w:r>
    </w:p>
    <w:p w:rsidR="00787FF0" w:rsidRDefault="00787FF0" w:rsidP="00787FF0">
      <w:pPr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7.2. При формировании фонда оплаты труда по каждой штатной единице учреждения сверх суммы средств, направленных на выплату 12 должностных окладов и ежемесячной денежной выплаты в размере 650 рублей в месяц, предусматриваются средства для следующих выплат (в расчете на год) работникам учреждения:</w:t>
      </w:r>
    </w:p>
    <w:p w:rsidR="00787FF0" w:rsidRDefault="00787FF0" w:rsidP="00787FF0">
      <w:pPr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ежемесячная надбавка за выслугу лет – в размере 4,8 должностного оклада;</w:t>
      </w:r>
    </w:p>
    <w:p w:rsidR="00787FF0" w:rsidRDefault="00787FF0" w:rsidP="00787FF0">
      <w:pPr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ежемесячная надбавка за особые условия работы – в размере 2,4 должностного оклада;</w:t>
      </w:r>
    </w:p>
    <w:p w:rsidR="00787FF0" w:rsidRPr="002312B9" w:rsidRDefault="00787FF0" w:rsidP="00787FF0">
      <w:pPr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надбавка за счет повышающего коэффициента по учреждению;</w:t>
      </w:r>
    </w:p>
    <w:p w:rsidR="00787FF0" w:rsidRDefault="00787FF0" w:rsidP="00787FF0">
      <w:pPr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ежемесячная денежная доплата в размере 500 рублей библиотекарям;</w:t>
      </w:r>
    </w:p>
    <w:p w:rsidR="00787FF0" w:rsidRDefault="00787FF0" w:rsidP="00787FF0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7.3. Руководитель учреждения вправе перераспределять средства фонда заработной платы учреждения между компенсационными и стимулирующими выплатами.</w:t>
      </w:r>
    </w:p>
    <w:p w:rsidR="00C70035" w:rsidRDefault="00C70035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sz w:val="26"/>
          <w:szCs w:val="26"/>
        </w:rPr>
      </w:pPr>
    </w:p>
    <w:p w:rsidR="005A6A02" w:rsidRDefault="005A6A02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02" w:rsidRDefault="005A6A02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02" w:rsidRDefault="005A6A02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02" w:rsidRDefault="005A6A02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02" w:rsidRDefault="005A6A02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035" w:rsidRPr="00C70035" w:rsidRDefault="00C70035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035">
        <w:rPr>
          <w:rFonts w:ascii="Times New Roman" w:eastAsia="Times New Roman" w:hAnsi="Times New Roman"/>
          <w:sz w:val="24"/>
          <w:szCs w:val="24"/>
          <w:lang w:eastAsia="ru-RU"/>
        </w:rPr>
        <w:t>Мнение представительного органа</w:t>
      </w:r>
    </w:p>
    <w:p w:rsidR="00C70035" w:rsidRPr="00C70035" w:rsidRDefault="00C70035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035">
        <w:rPr>
          <w:rFonts w:ascii="Times New Roman" w:eastAsia="Times New Roman" w:hAnsi="Times New Roman"/>
          <w:sz w:val="24"/>
          <w:szCs w:val="24"/>
          <w:lang w:eastAsia="ru-RU"/>
        </w:rPr>
        <w:t>работников учреждения учтено</w:t>
      </w:r>
    </w:p>
    <w:p w:rsidR="00C70035" w:rsidRPr="00C70035" w:rsidRDefault="00C70035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035">
        <w:rPr>
          <w:rFonts w:ascii="Times New Roman" w:eastAsia="Times New Roman" w:hAnsi="Times New Roman"/>
          <w:sz w:val="24"/>
          <w:szCs w:val="24"/>
          <w:lang w:eastAsia="ru-RU"/>
        </w:rPr>
        <w:t>Протокол ПК от «09» августа 2018 г. № 2</w:t>
      </w:r>
      <w:r w:rsidR="000C0DF5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E2EF4" w:rsidRDefault="00787FF0" w:rsidP="00787FF0">
      <w:pPr>
        <w:tabs>
          <w:tab w:val="left" w:pos="360"/>
          <w:tab w:val="left" w:pos="540"/>
          <w:tab w:val="left" w:pos="720"/>
        </w:tabs>
        <w:spacing w:before="19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="00B31E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787FF0" w:rsidRDefault="001E2EF4" w:rsidP="005A6A02">
      <w:pPr>
        <w:tabs>
          <w:tab w:val="left" w:pos="360"/>
          <w:tab w:val="left" w:pos="540"/>
          <w:tab w:val="left" w:pos="720"/>
        </w:tabs>
        <w:spacing w:before="19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5A6A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A6A0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31EA4">
        <w:rPr>
          <w:rFonts w:ascii="Times New Roman" w:hAnsi="Times New Roman"/>
          <w:sz w:val="28"/>
          <w:szCs w:val="28"/>
        </w:rPr>
        <w:t>Приложение № 1</w:t>
      </w:r>
    </w:p>
    <w:p w:rsidR="00B31EA4" w:rsidRDefault="00B31EA4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Положению об оплате труда</w:t>
      </w:r>
    </w:p>
    <w:p w:rsidR="00C70035" w:rsidRDefault="00C70035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работников МБУК «ЦБС» </w:t>
      </w:r>
    </w:p>
    <w:p w:rsidR="00C70035" w:rsidRPr="00B31EA4" w:rsidRDefault="00C70035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города Смоленска, утвержденного                                                                      </w:t>
      </w:r>
    </w:p>
    <w:p w:rsidR="00C70035" w:rsidRPr="00A22BD3" w:rsidRDefault="00C70035" w:rsidP="00C700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A22BD3">
        <w:rPr>
          <w:rFonts w:ascii="Times New Roman" w:hAnsi="Times New Roman"/>
          <w:sz w:val="28"/>
          <w:szCs w:val="28"/>
        </w:rPr>
        <w:t>от 10. 08. 2018  №76/1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before="19"/>
        <w:jc w:val="both"/>
        <w:rPr>
          <w:sz w:val="28"/>
          <w:szCs w:val="28"/>
        </w:rPr>
      </w:pPr>
    </w:p>
    <w:p w:rsidR="00787FF0" w:rsidRDefault="00C70035" w:rsidP="00C70035">
      <w:pPr>
        <w:tabs>
          <w:tab w:val="left" w:pos="360"/>
          <w:tab w:val="left" w:pos="540"/>
          <w:tab w:val="left" w:pos="720"/>
        </w:tabs>
        <w:spacing w:before="19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>еречень должностей, профессий работников учреждения, относимых к основному персоналу</w:t>
      </w: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0035" w:rsidRPr="00C70035" w:rsidRDefault="00C70035" w:rsidP="00C70035">
      <w:pPr>
        <w:pStyle w:val="a3"/>
        <w:numPr>
          <w:ilvl w:val="0"/>
          <w:numId w:val="8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35">
        <w:rPr>
          <w:rFonts w:ascii="Times New Roman" w:eastAsia="Times New Roman" w:hAnsi="Times New Roman"/>
          <w:sz w:val="28"/>
          <w:szCs w:val="28"/>
          <w:lang w:eastAsia="ru-RU"/>
        </w:rPr>
        <w:t>Главный библиограф.</w:t>
      </w:r>
    </w:p>
    <w:p w:rsidR="00C70035" w:rsidRPr="00C70035" w:rsidRDefault="00C70035" w:rsidP="00C70035">
      <w:pPr>
        <w:pStyle w:val="a3"/>
        <w:numPr>
          <w:ilvl w:val="0"/>
          <w:numId w:val="8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35">
        <w:rPr>
          <w:rFonts w:ascii="Times New Roman" w:eastAsia="Times New Roman" w:hAnsi="Times New Roman"/>
          <w:sz w:val="28"/>
          <w:szCs w:val="28"/>
          <w:lang w:eastAsia="ru-RU"/>
        </w:rPr>
        <w:t>Главный библиотекарь.</w:t>
      </w:r>
    </w:p>
    <w:p w:rsidR="00C70035" w:rsidRPr="00C70035" w:rsidRDefault="00C70035" w:rsidP="00C70035">
      <w:pPr>
        <w:pStyle w:val="a3"/>
        <w:numPr>
          <w:ilvl w:val="0"/>
          <w:numId w:val="8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35">
        <w:rPr>
          <w:rFonts w:ascii="Times New Roman" w:eastAsia="Times New Roman" w:hAnsi="Times New Roman"/>
          <w:sz w:val="28"/>
          <w:szCs w:val="28"/>
          <w:lang w:eastAsia="ru-RU"/>
        </w:rPr>
        <w:t>Библиограф.</w:t>
      </w:r>
    </w:p>
    <w:p w:rsidR="00C70035" w:rsidRDefault="00C70035" w:rsidP="00C70035">
      <w:pPr>
        <w:pStyle w:val="a3"/>
        <w:numPr>
          <w:ilvl w:val="0"/>
          <w:numId w:val="8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35">
        <w:rPr>
          <w:rFonts w:ascii="Times New Roman" w:eastAsia="Times New Roman" w:hAnsi="Times New Roman"/>
          <w:sz w:val="28"/>
          <w:szCs w:val="28"/>
          <w:lang w:eastAsia="ru-RU"/>
        </w:rPr>
        <w:t>Библиотекарь.</w:t>
      </w:r>
    </w:p>
    <w:p w:rsidR="001E2EF4" w:rsidRDefault="001E2EF4" w:rsidP="00C70035">
      <w:pPr>
        <w:pStyle w:val="a3"/>
        <w:numPr>
          <w:ilvl w:val="0"/>
          <w:numId w:val="8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каталогизатор</w:t>
      </w:r>
    </w:p>
    <w:p w:rsidR="00C70035" w:rsidRPr="00C70035" w:rsidRDefault="00C70035" w:rsidP="00C70035">
      <w:pPr>
        <w:pStyle w:val="a3"/>
        <w:numPr>
          <w:ilvl w:val="0"/>
          <w:numId w:val="8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35">
        <w:rPr>
          <w:rFonts w:ascii="Times New Roman" w:eastAsia="Times New Roman" w:hAnsi="Times New Roman"/>
          <w:sz w:val="28"/>
          <w:szCs w:val="28"/>
          <w:lang w:eastAsia="ru-RU"/>
        </w:rPr>
        <w:t>Методист</w:t>
      </w:r>
    </w:p>
    <w:p w:rsidR="00C70035" w:rsidRPr="00C70035" w:rsidRDefault="00C70035" w:rsidP="00C70035">
      <w:pPr>
        <w:pStyle w:val="a3"/>
        <w:numPr>
          <w:ilvl w:val="0"/>
          <w:numId w:val="8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35">
        <w:rPr>
          <w:rFonts w:ascii="Times New Roman" w:eastAsia="Times New Roman" w:hAnsi="Times New Roman"/>
          <w:sz w:val="28"/>
          <w:szCs w:val="28"/>
          <w:lang w:eastAsia="ru-RU"/>
        </w:rPr>
        <w:t>Редактор</w:t>
      </w:r>
    </w:p>
    <w:p w:rsidR="00C70035" w:rsidRPr="00C70035" w:rsidRDefault="00C70035" w:rsidP="00C70035">
      <w:pPr>
        <w:pStyle w:val="a3"/>
        <w:numPr>
          <w:ilvl w:val="0"/>
          <w:numId w:val="8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35"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</w:t>
      </w:r>
    </w:p>
    <w:p w:rsidR="00C70035" w:rsidRDefault="00C70035" w:rsidP="00C70035">
      <w:pPr>
        <w:pStyle w:val="a3"/>
        <w:numPr>
          <w:ilvl w:val="0"/>
          <w:numId w:val="8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35">
        <w:rPr>
          <w:rFonts w:ascii="Times New Roman" w:eastAsia="Times New Roman" w:hAnsi="Times New Roman"/>
          <w:sz w:val="28"/>
          <w:szCs w:val="28"/>
          <w:lang w:eastAsia="ru-RU"/>
        </w:rPr>
        <w:t>Заведующий сектором</w:t>
      </w:r>
    </w:p>
    <w:p w:rsidR="001E2EF4" w:rsidRDefault="001E2EF4" w:rsidP="00C70035">
      <w:pPr>
        <w:pStyle w:val="a3"/>
        <w:numPr>
          <w:ilvl w:val="0"/>
          <w:numId w:val="8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по библиотечно-выставочной работе</w:t>
      </w: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Default="00C70035" w:rsidP="00C70035">
      <w:pPr>
        <w:tabs>
          <w:tab w:val="left" w:pos="360"/>
          <w:tab w:val="left" w:pos="540"/>
          <w:tab w:val="left" w:pos="720"/>
        </w:tabs>
        <w:spacing w:before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Приложение № 2</w:t>
      </w:r>
    </w:p>
    <w:p w:rsidR="00C70035" w:rsidRDefault="00C70035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Положению об оплате труда</w:t>
      </w:r>
    </w:p>
    <w:p w:rsidR="00C70035" w:rsidRDefault="00C70035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работников МБУК «ЦБС» </w:t>
      </w:r>
    </w:p>
    <w:p w:rsidR="00C70035" w:rsidRPr="00B31EA4" w:rsidRDefault="00C70035" w:rsidP="00C70035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города Смоленска, утвержденного                                                                      </w:t>
      </w:r>
    </w:p>
    <w:p w:rsidR="00C70035" w:rsidRPr="00A22BD3" w:rsidRDefault="00C70035" w:rsidP="00C700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A22BD3">
        <w:rPr>
          <w:rFonts w:ascii="Times New Roman" w:hAnsi="Times New Roman"/>
          <w:sz w:val="28"/>
          <w:szCs w:val="28"/>
        </w:rPr>
        <w:t>от 10. 08. 2018  №76/1</w:t>
      </w:r>
    </w:p>
    <w:p w:rsidR="00C70035" w:rsidRDefault="00C70035" w:rsidP="00C70035">
      <w:pPr>
        <w:tabs>
          <w:tab w:val="left" w:pos="360"/>
          <w:tab w:val="left" w:pos="540"/>
          <w:tab w:val="left" w:pos="720"/>
        </w:tabs>
        <w:spacing w:before="19"/>
        <w:jc w:val="both"/>
        <w:rPr>
          <w:sz w:val="28"/>
          <w:szCs w:val="28"/>
        </w:rPr>
      </w:pPr>
    </w:p>
    <w:p w:rsidR="00C70035" w:rsidRDefault="00C70035" w:rsidP="00C70035">
      <w:pPr>
        <w:tabs>
          <w:tab w:val="left" w:pos="360"/>
          <w:tab w:val="left" w:pos="540"/>
          <w:tab w:val="left" w:pos="720"/>
        </w:tabs>
        <w:spacing w:before="19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должностей, профессий работников учреждения, относимых к </w:t>
      </w:r>
      <w:r w:rsidR="00A3172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 – управленческому </w:t>
      </w:r>
      <w:r w:rsidRPr="00ED062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персоналу</w:t>
      </w:r>
    </w:p>
    <w:p w:rsid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035" w:rsidRPr="00C70035" w:rsidRDefault="00C70035" w:rsidP="00C70035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72D" w:rsidRPr="00A3172D" w:rsidRDefault="00A3172D" w:rsidP="00A3172D">
      <w:pPr>
        <w:pStyle w:val="ConsPlusNormal"/>
        <w:widowControl/>
        <w:numPr>
          <w:ilvl w:val="0"/>
          <w:numId w:val="9"/>
        </w:numPr>
        <w:tabs>
          <w:tab w:val="right" w:pos="9498"/>
        </w:tabs>
        <w:jc w:val="both"/>
        <w:rPr>
          <w:rFonts w:ascii="Times New Roman" w:hAnsi="Times New Roman"/>
          <w:sz w:val="28"/>
          <w:szCs w:val="28"/>
        </w:rPr>
      </w:pPr>
      <w:r w:rsidRPr="00A3172D">
        <w:rPr>
          <w:rFonts w:ascii="Times New Roman" w:hAnsi="Times New Roman"/>
          <w:sz w:val="28"/>
          <w:szCs w:val="28"/>
        </w:rPr>
        <w:t>Бухгалтер</w:t>
      </w:r>
    </w:p>
    <w:p w:rsidR="00A3172D" w:rsidRPr="00A3172D" w:rsidRDefault="00A3172D" w:rsidP="00A3172D">
      <w:pPr>
        <w:pStyle w:val="a3"/>
        <w:numPr>
          <w:ilvl w:val="0"/>
          <w:numId w:val="9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2D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</w:t>
      </w:r>
    </w:p>
    <w:p w:rsidR="00A3172D" w:rsidRDefault="00A3172D" w:rsidP="00A3172D">
      <w:pPr>
        <w:pStyle w:val="a3"/>
        <w:numPr>
          <w:ilvl w:val="0"/>
          <w:numId w:val="9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2D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</w:p>
    <w:p w:rsidR="00D829D0" w:rsidRPr="00A3172D" w:rsidRDefault="00D829D0" w:rsidP="00A3172D">
      <w:pPr>
        <w:pStyle w:val="a3"/>
        <w:numPr>
          <w:ilvl w:val="0"/>
          <w:numId w:val="9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библиотеки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библиотеки-филиала</w:t>
      </w:r>
    </w:p>
    <w:p w:rsidR="00A3172D" w:rsidRPr="00A3172D" w:rsidRDefault="00A3172D" w:rsidP="00A3172D">
      <w:pPr>
        <w:pStyle w:val="a3"/>
        <w:numPr>
          <w:ilvl w:val="0"/>
          <w:numId w:val="9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2D"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(за исключением должностей, относимых к основному персоналу)</w:t>
      </w:r>
    </w:p>
    <w:p w:rsidR="00A3172D" w:rsidRPr="00A3172D" w:rsidRDefault="00A3172D" w:rsidP="00A3172D">
      <w:pPr>
        <w:pStyle w:val="a3"/>
        <w:numPr>
          <w:ilvl w:val="0"/>
          <w:numId w:val="9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2D">
        <w:rPr>
          <w:rFonts w:ascii="Times New Roman" w:eastAsia="Times New Roman" w:hAnsi="Times New Roman"/>
          <w:sz w:val="28"/>
          <w:szCs w:val="28"/>
          <w:lang w:eastAsia="ru-RU"/>
        </w:rPr>
        <w:t>Заведующий сектором (за исключением должностей, относимых к основному персоналу)</w:t>
      </w:r>
    </w:p>
    <w:p w:rsidR="00A3172D" w:rsidRPr="00A3172D" w:rsidRDefault="00A3172D" w:rsidP="00A3172D">
      <w:pPr>
        <w:pStyle w:val="a3"/>
        <w:numPr>
          <w:ilvl w:val="0"/>
          <w:numId w:val="9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2D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главного бухгалтера</w:t>
      </w:r>
    </w:p>
    <w:p w:rsidR="00A3172D" w:rsidRPr="00A3172D" w:rsidRDefault="00A3172D" w:rsidP="00A3172D">
      <w:pPr>
        <w:pStyle w:val="a3"/>
        <w:numPr>
          <w:ilvl w:val="0"/>
          <w:numId w:val="9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2D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</w:p>
    <w:p w:rsidR="00A3172D" w:rsidRDefault="00A3172D" w:rsidP="00A3172D">
      <w:pPr>
        <w:pStyle w:val="a3"/>
        <w:numPr>
          <w:ilvl w:val="0"/>
          <w:numId w:val="9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72D">
        <w:rPr>
          <w:rFonts w:ascii="Times New Roman" w:eastAsia="Times New Roman" w:hAnsi="Times New Roman"/>
          <w:sz w:val="28"/>
          <w:szCs w:val="28"/>
          <w:lang w:eastAsia="ru-RU"/>
        </w:rPr>
        <w:t>Специалист по кадрам</w:t>
      </w:r>
    </w:p>
    <w:p w:rsidR="00A3172D" w:rsidRDefault="00A3172D" w:rsidP="00A3172D">
      <w:pPr>
        <w:pStyle w:val="a3"/>
        <w:numPr>
          <w:ilvl w:val="0"/>
          <w:numId w:val="9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по охране труда</w:t>
      </w:r>
    </w:p>
    <w:p w:rsidR="00D829D0" w:rsidRPr="00A3172D" w:rsidRDefault="00D829D0" w:rsidP="00A3172D">
      <w:pPr>
        <w:pStyle w:val="a3"/>
        <w:numPr>
          <w:ilvl w:val="0"/>
          <w:numId w:val="9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 по защите информации</w:t>
      </w:r>
    </w:p>
    <w:p w:rsidR="00A3172D" w:rsidRPr="00D829D0" w:rsidRDefault="00A3172D" w:rsidP="00D829D0">
      <w:pPr>
        <w:pStyle w:val="a3"/>
        <w:numPr>
          <w:ilvl w:val="0"/>
          <w:numId w:val="9"/>
        </w:numPr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D0">
        <w:rPr>
          <w:rFonts w:ascii="Times New Roman" w:eastAsia="Times New Roman" w:hAnsi="Times New Roman"/>
          <w:sz w:val="28"/>
          <w:szCs w:val="28"/>
          <w:lang w:eastAsia="ru-RU"/>
        </w:rPr>
        <w:t>Юрисконсульт</w:t>
      </w:r>
    </w:p>
    <w:p w:rsidR="00A3172D" w:rsidRPr="00A3172D" w:rsidRDefault="00A3172D" w:rsidP="00A3172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72D" w:rsidRPr="00A3172D" w:rsidRDefault="00A3172D" w:rsidP="00A3172D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F0" w:rsidRDefault="00787FF0" w:rsidP="00A3172D">
      <w:pPr>
        <w:tabs>
          <w:tab w:val="left" w:pos="360"/>
          <w:tab w:val="left" w:pos="540"/>
          <w:tab w:val="left" w:pos="720"/>
        </w:tabs>
        <w:spacing w:before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7FF0" w:rsidRDefault="00787FF0" w:rsidP="00A3172D">
      <w:pPr>
        <w:tabs>
          <w:tab w:val="left" w:pos="360"/>
          <w:tab w:val="left" w:pos="540"/>
          <w:tab w:val="left" w:pos="720"/>
        </w:tabs>
        <w:spacing w:before="19"/>
        <w:jc w:val="both"/>
        <w:rPr>
          <w:sz w:val="26"/>
          <w:szCs w:val="26"/>
        </w:rPr>
      </w:pPr>
    </w:p>
    <w:p w:rsidR="00787FF0" w:rsidRDefault="00787FF0" w:rsidP="00A3172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87FF0" w:rsidRDefault="00787FF0" w:rsidP="00787FF0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FF0" w:rsidRDefault="00787FF0" w:rsidP="00787FF0">
      <w:pPr>
        <w:tabs>
          <w:tab w:val="left" w:pos="360"/>
          <w:tab w:val="left" w:pos="540"/>
          <w:tab w:val="left" w:pos="720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8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E445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B07E3"/>
    <w:multiLevelType w:val="hybridMultilevel"/>
    <w:tmpl w:val="3B1AA7A0"/>
    <w:lvl w:ilvl="0" w:tplc="77BAB9B8">
      <w:start w:val="1"/>
      <w:numFmt w:val="decimal"/>
      <w:lvlText w:val="%1."/>
      <w:lvlJc w:val="left"/>
      <w:pPr>
        <w:ind w:left="368" w:hanging="360"/>
      </w:p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0A505818"/>
    <w:multiLevelType w:val="multilevel"/>
    <w:tmpl w:val="465220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0D1DF6"/>
    <w:multiLevelType w:val="multilevel"/>
    <w:tmpl w:val="565C8780"/>
    <w:lvl w:ilvl="0">
      <w:start w:val="3"/>
      <w:numFmt w:val="decimal"/>
      <w:lvlText w:val="%1."/>
      <w:lvlJc w:val="left"/>
      <w:pPr>
        <w:ind w:left="810" w:hanging="810"/>
      </w:pPr>
      <w:rPr>
        <w:color w:val="auto"/>
      </w:rPr>
    </w:lvl>
    <w:lvl w:ilvl="1">
      <w:start w:val="8"/>
      <w:numFmt w:val="decimal"/>
      <w:lvlText w:val="%1.%2."/>
      <w:lvlJc w:val="left"/>
      <w:pPr>
        <w:ind w:left="810" w:hanging="810"/>
      </w:pPr>
      <w:rPr>
        <w:color w:val="auto"/>
      </w:rPr>
    </w:lvl>
    <w:lvl w:ilvl="2">
      <w:start w:val="12"/>
      <w:numFmt w:val="decimal"/>
      <w:lvlText w:val="%1.%2.%3."/>
      <w:lvlJc w:val="left"/>
      <w:pPr>
        <w:ind w:left="810" w:hanging="81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4">
    <w:nsid w:val="287543B7"/>
    <w:multiLevelType w:val="multilevel"/>
    <w:tmpl w:val="136A4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33E1091C"/>
    <w:multiLevelType w:val="hybridMultilevel"/>
    <w:tmpl w:val="CB7A7EA6"/>
    <w:lvl w:ilvl="0" w:tplc="2F403014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00505F7"/>
    <w:multiLevelType w:val="hybridMultilevel"/>
    <w:tmpl w:val="D93A35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41DC"/>
    <w:multiLevelType w:val="hybridMultilevel"/>
    <w:tmpl w:val="B2CCB5D0"/>
    <w:lvl w:ilvl="0" w:tplc="061A6D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7B971F1C"/>
    <w:multiLevelType w:val="multilevel"/>
    <w:tmpl w:val="43FA62D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3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8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F6"/>
    <w:rsid w:val="00013CAF"/>
    <w:rsid w:val="00053FED"/>
    <w:rsid w:val="00057A02"/>
    <w:rsid w:val="00090E4E"/>
    <w:rsid w:val="000C0DF5"/>
    <w:rsid w:val="000C1FF8"/>
    <w:rsid w:val="00102D76"/>
    <w:rsid w:val="00110DCB"/>
    <w:rsid w:val="00126F01"/>
    <w:rsid w:val="00137DCD"/>
    <w:rsid w:val="0017041C"/>
    <w:rsid w:val="00175736"/>
    <w:rsid w:val="001B3DC9"/>
    <w:rsid w:val="001C4ED5"/>
    <w:rsid w:val="001D4FC6"/>
    <w:rsid w:val="001D6863"/>
    <w:rsid w:val="001E2EF4"/>
    <w:rsid w:val="002115F6"/>
    <w:rsid w:val="00230364"/>
    <w:rsid w:val="002312B9"/>
    <w:rsid w:val="0025275F"/>
    <w:rsid w:val="00282D4E"/>
    <w:rsid w:val="003D4E6C"/>
    <w:rsid w:val="00405540"/>
    <w:rsid w:val="00416DC8"/>
    <w:rsid w:val="00422A1B"/>
    <w:rsid w:val="00562066"/>
    <w:rsid w:val="005827B5"/>
    <w:rsid w:val="005A6A02"/>
    <w:rsid w:val="005C46A5"/>
    <w:rsid w:val="005C6EDD"/>
    <w:rsid w:val="00606C5B"/>
    <w:rsid w:val="0063265E"/>
    <w:rsid w:val="00692BB2"/>
    <w:rsid w:val="006E5E37"/>
    <w:rsid w:val="00716201"/>
    <w:rsid w:val="00737ECC"/>
    <w:rsid w:val="007458D4"/>
    <w:rsid w:val="00787FF0"/>
    <w:rsid w:val="007A1772"/>
    <w:rsid w:val="008040A7"/>
    <w:rsid w:val="008938F1"/>
    <w:rsid w:val="008A54A5"/>
    <w:rsid w:val="009147AC"/>
    <w:rsid w:val="00916BF6"/>
    <w:rsid w:val="009938A7"/>
    <w:rsid w:val="009A3CA4"/>
    <w:rsid w:val="00A0371B"/>
    <w:rsid w:val="00A07B8D"/>
    <w:rsid w:val="00A22BD3"/>
    <w:rsid w:val="00A3172D"/>
    <w:rsid w:val="00A3187D"/>
    <w:rsid w:val="00A34C20"/>
    <w:rsid w:val="00A6601F"/>
    <w:rsid w:val="00A71205"/>
    <w:rsid w:val="00AC02F5"/>
    <w:rsid w:val="00AE72B4"/>
    <w:rsid w:val="00B31EA4"/>
    <w:rsid w:val="00B359C3"/>
    <w:rsid w:val="00BB1F7B"/>
    <w:rsid w:val="00BB6347"/>
    <w:rsid w:val="00BD2F77"/>
    <w:rsid w:val="00C022AD"/>
    <w:rsid w:val="00C55257"/>
    <w:rsid w:val="00C5538C"/>
    <w:rsid w:val="00C70035"/>
    <w:rsid w:val="00C76841"/>
    <w:rsid w:val="00CF3AD2"/>
    <w:rsid w:val="00D56AEF"/>
    <w:rsid w:val="00D576B7"/>
    <w:rsid w:val="00D829D0"/>
    <w:rsid w:val="00DE67B8"/>
    <w:rsid w:val="00E46EF8"/>
    <w:rsid w:val="00E750E8"/>
    <w:rsid w:val="00E77EFF"/>
    <w:rsid w:val="00ED0623"/>
    <w:rsid w:val="00ED6F16"/>
    <w:rsid w:val="00EE6DBB"/>
    <w:rsid w:val="00E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8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7F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D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8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7F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D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521E7AA4FB89D97FB2356921BF4EA08EE4F802E9D396F4902D6XAH6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C12521E7AA4FB89D97FB2356921BF4EA0DE4488F2E9D396F4902D6XAH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2823-97D4-4815-B8E3-83A0F86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22</Pages>
  <Words>8016</Words>
  <Characters>45696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"ЦБС"</Company>
  <LinksUpToDate>false</LinksUpToDate>
  <CharactersWithSpaces>53605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Гапеева</dc:creator>
  <cp:keywords/>
  <dc:description/>
  <cp:lastModifiedBy>Гапеева</cp:lastModifiedBy>
  <cp:revision>43</cp:revision>
  <cp:lastPrinted>2018-08-15T10:42:00Z</cp:lastPrinted>
  <dcterms:created xsi:type="dcterms:W3CDTF">2017-11-30T08:54:00Z</dcterms:created>
  <dcterms:modified xsi:type="dcterms:W3CDTF">2018-12-11T12:58:00Z</dcterms:modified>
</cp:coreProperties>
</file>